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svg" ContentType="image/svg+xml"/>
  <Override PartName="/word/media/image2.svg" ContentType="image/svg+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default"/>
          <w:b/>
          <w:bCs/>
          <w:sz w:val="40"/>
          <w:szCs w:val="40"/>
          <w:lang w:val="en-PH"/>
        </w:rPr>
      </w:pPr>
      <w:r>
        <w:rPr>
          <w:rFonts w:hint="default"/>
          <w:b/>
          <w:bCs/>
          <w:sz w:val="40"/>
          <w:szCs w:val="40"/>
          <w:lang w:val="en-PH"/>
        </w:rPr>
        <w:t>FOREIGN NURSING RECRUITMENT AGREEMENT</w:t>
      </w:r>
    </w:p>
    <w:p>
      <w:pPr>
        <w:rPr>
          <w:rFonts w:hint="default"/>
        </w:rPr>
      </w:pPr>
      <w:bookmarkStart w:id="0" w:name="_GoBack"/>
      <w:bookmarkEnd w:id="0"/>
    </w:p>
    <w:p>
      <w:pPr>
        <w:rPr>
          <w:rFonts w:hint="default"/>
        </w:rPr>
      </w:pPr>
      <w:r>
        <w:rPr>
          <w:rFonts w:hint="default"/>
        </w:rPr>
        <w:t xml:space="preserve">This agreement (the "Agreement") is made and entered into on [date] (the "Effective Date"), by and between [Agency Name], a corporation organized and existing under the laws of [Country], with its principal place of business at [Address] (the "Agency"), and [Health Care Facility Name], a corporation organized and existing under the laws of [Country], with its principal place of business at [Address] (the "Facility"). </w:t>
      </w:r>
      <w:r>
        <w:rPr>
          <w:rFonts w:hint="default"/>
        </w:rPr>
        <w:br w:type="textWrapping"/>
      </w:r>
      <w:r>
        <w:rPr>
          <w:rFonts w:hint="default"/>
        </w:rPr>
        <w:br w:type="textWrapping"/>
      </w:r>
      <w:r>
        <w:rPr>
          <w:rFonts w:hint="default"/>
        </w:rPr>
        <w:t xml:space="preserve">WHEREAS, the Facility is in need of qualified nurses to fill positions in its healthcare facility; and </w:t>
      </w:r>
      <w:r>
        <w:rPr>
          <w:rFonts w:hint="default"/>
        </w:rPr>
        <w:br w:type="textWrapping"/>
      </w:r>
      <w:r>
        <w:rPr>
          <w:rFonts w:hint="default"/>
        </w:rPr>
        <w:br w:type="textWrapping"/>
      </w:r>
      <w:r>
        <w:rPr>
          <w:rFonts w:hint="default"/>
        </w:rPr>
        <w:t xml:space="preserve">WHEREAS, the Agency is a reputable recruitment agency that has experience in recruiting foreign nurses for placement in healthcare facilities; and </w:t>
      </w:r>
      <w:r>
        <w:rPr>
          <w:rFonts w:hint="default"/>
        </w:rPr>
        <w:br w:type="textWrapping"/>
      </w:r>
      <w:r>
        <w:rPr>
          <w:rFonts w:hint="default"/>
        </w:rPr>
        <w:br w:type="textWrapping"/>
      </w:r>
      <w:r>
        <w:rPr>
          <w:rFonts w:hint="default"/>
        </w:rPr>
        <w:t>WHEREAS, both parties desire to enter into an agreement for the recruitment and placement of foreign nurses in the Facility in accordance with the terms and conditions set forth herein. NOW, THEREFORE, in consideration of the mutual covenants and agreements contained herein, the parties agree as follows:</w:t>
      </w:r>
    </w:p>
    <w:p>
      <w:pPr>
        <w:rPr>
          <w:rFonts w:hint="default"/>
        </w:rPr>
      </w:pPr>
    </w:p>
    <w:p>
      <w:pPr>
        <w:numPr>
          <w:ilvl w:val="0"/>
          <w:numId w:val="1"/>
        </w:numPr>
        <w:rPr>
          <w:rFonts w:hint="default"/>
        </w:rPr>
      </w:pPr>
      <w:r>
        <w:rPr>
          <w:rFonts w:hint="default"/>
        </w:rPr>
        <w:t xml:space="preserve">Recruitment of Foreign Nurses </w:t>
      </w:r>
      <w:r>
        <w:rPr>
          <w:rFonts w:hint="default"/>
        </w:rPr>
        <w:br w:type="textWrapping"/>
      </w:r>
      <w:r>
        <w:rPr>
          <w:rFonts w:hint="default"/>
        </w:rPr>
        <w:t xml:space="preserve">(a) The Agency shall recruit qualified foreign nurses for placement in the Facility in accordance with the Facility's specifications. </w:t>
      </w:r>
      <w:r>
        <w:rPr>
          <w:rFonts w:hint="default"/>
        </w:rPr>
        <w:br w:type="textWrapping"/>
      </w:r>
      <w:r>
        <w:rPr>
          <w:rFonts w:hint="default"/>
        </w:rPr>
        <w:t xml:space="preserve">(b) The Agency shall conduct all necessary screening, including but not limited to, verification of credentials, employment history, references, and criminal background checks. </w:t>
      </w:r>
      <w:r>
        <w:rPr>
          <w:rFonts w:hint="default"/>
        </w:rPr>
        <w:br w:type="textWrapping"/>
      </w:r>
      <w:r>
        <w:rPr>
          <w:rFonts w:hint="default"/>
        </w:rPr>
        <w:t>(c) The Agency shall ensure that all foreign nurses recruited for placement in the Facility are authorized to work in the country of the Facility and have obtained any required visas, permits, and licenses.</w:t>
      </w:r>
    </w:p>
    <w:p>
      <w:pPr>
        <w:numPr>
          <w:numId w:val="0"/>
        </w:numPr>
        <w:rPr>
          <w:rFonts w:hint="default"/>
        </w:rPr>
      </w:pPr>
    </w:p>
    <w:p>
      <w:pPr>
        <w:numPr>
          <w:ilvl w:val="0"/>
          <w:numId w:val="1"/>
        </w:numPr>
        <w:rPr>
          <w:rFonts w:hint="default"/>
        </w:rPr>
      </w:pPr>
      <w:r>
        <w:rPr>
          <w:rFonts w:hint="default"/>
        </w:rPr>
        <w:t xml:space="preserve">Obligations of the Facility </w:t>
      </w:r>
      <w:r>
        <w:rPr>
          <w:rFonts w:hint="default"/>
        </w:rPr>
        <w:br w:type="textWrapping"/>
      </w:r>
      <w:r>
        <w:rPr>
          <w:rFonts w:hint="default"/>
        </w:rPr>
        <w:t xml:space="preserve">(a) The Facility shall provide the Agency with its current nursing staffing needs, job descriptions, and compensation packages. </w:t>
      </w:r>
      <w:r>
        <w:rPr>
          <w:rFonts w:hint="default"/>
        </w:rPr>
        <w:br w:type="textWrapping"/>
      </w:r>
      <w:r>
        <w:rPr>
          <w:rFonts w:hint="default"/>
        </w:rPr>
        <w:t xml:space="preserve">(b) The Facility shall provide the necessary training and orientation to foreign nurses recruited by the Agency, including but not limited to, cultural competency and facility-specific policies and procedures. </w:t>
      </w:r>
      <w:r>
        <w:rPr>
          <w:rFonts w:hint="default"/>
        </w:rPr>
        <w:br w:type="textWrapping"/>
      </w:r>
      <w:r>
        <w:rPr>
          <w:rFonts w:hint="default"/>
        </w:rPr>
        <w:t>(c) The Facility shall provide foreign nurses with a safe and healthy work environment in compliance with all applicable laws and regulations.</w:t>
      </w:r>
    </w:p>
    <w:p>
      <w:pPr>
        <w:numPr>
          <w:numId w:val="0"/>
        </w:numPr>
        <w:rPr>
          <w:rFonts w:hint="default"/>
        </w:rPr>
      </w:pPr>
    </w:p>
    <w:p>
      <w:pPr>
        <w:numPr>
          <w:ilvl w:val="0"/>
          <w:numId w:val="1"/>
        </w:numPr>
        <w:rPr>
          <w:rFonts w:hint="default"/>
        </w:rPr>
      </w:pPr>
      <w:r>
        <w:rPr>
          <w:rFonts w:hint="default"/>
        </w:rPr>
        <w:t xml:space="preserve">Fees and Payment </w:t>
      </w:r>
    </w:p>
    <w:p>
      <w:pPr>
        <w:numPr>
          <w:ilvl w:val="0"/>
          <w:numId w:val="2"/>
        </w:numPr>
        <w:rPr>
          <w:rFonts w:hint="default"/>
        </w:rPr>
      </w:pPr>
      <w:r>
        <w:rPr>
          <w:rFonts w:hint="default"/>
        </w:rPr>
        <w:t xml:space="preserve">The Facility shall pay the Agency a recruitment fee for each foreign nurse placed in the Facility. The recruitment fee shall be [insert amount] per nurse. </w:t>
      </w:r>
    </w:p>
    <w:p>
      <w:pPr>
        <w:numPr>
          <w:ilvl w:val="0"/>
          <w:numId w:val="2"/>
        </w:numPr>
        <w:rPr>
          <w:rFonts w:hint="default"/>
        </w:rPr>
      </w:pPr>
    </w:p>
    <w:p>
      <w:pPr>
        <w:numPr>
          <w:ilvl w:val="0"/>
          <w:numId w:val="2"/>
        </w:numPr>
        <w:rPr>
          <w:rFonts w:hint="default"/>
        </w:rPr>
      </w:pPr>
    </w:p>
    <w:p>
      <w:pPr>
        <w:numPr>
          <w:numId w:val="0"/>
        </w:numPr>
        <w:rPr>
          <w:rFonts w:hint="default"/>
        </w:rPr>
      </w:pPr>
    </w:p>
    <w:p>
      <w:pPr>
        <w:numPr>
          <w:numId w:val="0"/>
        </w:numPr>
        <w:rPr>
          <w:rFonts w:hint="default"/>
        </w:rPr>
      </w:pPr>
      <w:r>
        <w:rPr>
          <w:rFonts w:hint="default"/>
        </w:rPr>
        <w:t xml:space="preserve">(b) Payment shall be due upon the arrival of each foreign nurse in the Facility. </w:t>
      </w:r>
    </w:p>
    <w:p>
      <w:pPr>
        <w:numPr>
          <w:numId w:val="0"/>
        </w:numPr>
        <w:rPr>
          <w:rFonts w:hint="default"/>
        </w:rPr>
      </w:pPr>
      <w:r>
        <w:rPr>
          <w:rFonts w:hint="default"/>
        </w:rPr>
        <w:t>(c) The Facility shall be responsible for all costs associated with the recruitment, including but not limited to, travel, visa, and licensing fees.</w:t>
      </w:r>
    </w:p>
    <w:p>
      <w:pPr>
        <w:numPr>
          <w:numId w:val="0"/>
        </w:numPr>
        <w:rPr>
          <w:rFonts w:hint="default"/>
        </w:rPr>
      </w:pPr>
    </w:p>
    <w:p>
      <w:pPr>
        <w:numPr>
          <w:ilvl w:val="0"/>
          <w:numId w:val="1"/>
        </w:numPr>
        <w:rPr>
          <w:rFonts w:hint="default"/>
        </w:rPr>
      </w:pPr>
      <w:r>
        <w:rPr>
          <w:rFonts w:hint="default"/>
        </w:rPr>
        <w:t xml:space="preserve">Term and Termination </w:t>
      </w:r>
    </w:p>
    <w:p>
      <w:pPr>
        <w:numPr>
          <w:ilvl w:val="0"/>
          <w:numId w:val="3"/>
        </w:numPr>
        <w:rPr>
          <w:rFonts w:hint="default"/>
        </w:rPr>
      </w:pPr>
      <w:r>
        <w:rPr>
          <w:rFonts w:hint="default"/>
        </w:rPr>
        <w:t xml:space="preserve">This Agreement shall commence on the Effective Date and shall continue for [insert term], unless earlier terminated in accordance with this section. </w:t>
      </w:r>
    </w:p>
    <w:p>
      <w:pPr>
        <w:numPr>
          <w:ilvl w:val="0"/>
          <w:numId w:val="3"/>
        </w:numPr>
        <w:ind w:left="0" w:leftChars="0" w:firstLine="0" w:firstLineChars="0"/>
        <w:rPr>
          <w:rFonts w:hint="default"/>
        </w:rPr>
      </w:pPr>
      <w:r>
        <w:rPr>
          <w:rFonts w:hint="default"/>
        </w:rPr>
        <w:t xml:space="preserve">Either party may terminate this Agreement for cause upon written notice to the other party if the other party breaches any material term or condition of this Agreement. </w:t>
      </w:r>
    </w:p>
    <w:p>
      <w:pPr>
        <w:numPr>
          <w:ilvl w:val="0"/>
          <w:numId w:val="3"/>
        </w:numPr>
        <w:ind w:left="0" w:leftChars="0" w:firstLine="0" w:firstLineChars="0"/>
        <w:rPr>
          <w:rFonts w:hint="default"/>
        </w:rPr>
      </w:pPr>
      <w:r>
        <w:rPr>
          <w:rFonts w:hint="default"/>
        </w:rPr>
        <w:t>Upon termination of this Agreement, the Agency shall be entitled to receive payment for all foreign nurses recruited by the Agency and placed in the Facility prior to the effective date of termination.</w:t>
      </w:r>
    </w:p>
    <w:p>
      <w:pPr>
        <w:numPr>
          <w:numId w:val="0"/>
        </w:numPr>
        <w:ind w:leftChars="0"/>
        <w:rPr>
          <w:rFonts w:hint="default"/>
        </w:rPr>
      </w:pPr>
    </w:p>
    <w:p>
      <w:pPr>
        <w:numPr>
          <w:ilvl w:val="0"/>
          <w:numId w:val="1"/>
        </w:numPr>
        <w:ind w:left="0" w:leftChars="0" w:firstLine="0" w:firstLineChars="0"/>
        <w:rPr>
          <w:rFonts w:hint="default"/>
        </w:rPr>
      </w:pPr>
      <w:r>
        <w:rPr>
          <w:rFonts w:hint="default"/>
        </w:rPr>
        <w:t xml:space="preserve">Confidentiality and Non-Disclosure </w:t>
      </w:r>
    </w:p>
    <w:p>
      <w:pPr>
        <w:numPr>
          <w:ilvl w:val="0"/>
          <w:numId w:val="4"/>
        </w:numPr>
        <w:ind w:leftChars="0"/>
        <w:rPr>
          <w:rFonts w:hint="default"/>
        </w:rPr>
      </w:pPr>
      <w:r>
        <w:rPr>
          <w:rFonts w:hint="default"/>
        </w:rPr>
        <w:t xml:space="preserve">The parties acknowledge that in the course of this Agreement, each party may receive or have access to confidential information of the other party. </w:t>
      </w:r>
      <w:r>
        <w:rPr>
          <w:rFonts w:hint="default"/>
        </w:rPr>
        <w:br w:type="textWrapping"/>
      </w:r>
      <w:r>
        <w:rPr>
          <w:rFonts w:hint="default"/>
        </w:rPr>
        <w:t>(b) The parties agree to hold all confidential information received or accessed in connection with this Agreement in strict confidence and not to disclose such information to any third party without the prior written consent of the disclosing party.</w:t>
      </w:r>
    </w:p>
    <w:p>
      <w:pPr>
        <w:numPr>
          <w:numId w:val="0"/>
        </w:numPr>
        <w:rPr>
          <w:rFonts w:hint="default"/>
        </w:rPr>
      </w:pPr>
    </w:p>
    <w:p>
      <w:pPr>
        <w:numPr>
          <w:ilvl w:val="0"/>
          <w:numId w:val="1"/>
        </w:numPr>
        <w:ind w:left="0" w:leftChars="0" w:firstLine="0" w:firstLineChars="0"/>
        <w:rPr>
          <w:rFonts w:hint="default"/>
        </w:rPr>
      </w:pPr>
      <w:r>
        <w:rPr>
          <w:rFonts w:hint="default"/>
        </w:rPr>
        <w:t xml:space="preserve">Governing Law and Jurisdiction </w:t>
      </w:r>
    </w:p>
    <w:p>
      <w:pPr>
        <w:numPr>
          <w:ilvl w:val="0"/>
          <w:numId w:val="5"/>
        </w:numPr>
        <w:ind w:leftChars="0"/>
        <w:rPr>
          <w:rFonts w:hint="default"/>
        </w:rPr>
      </w:pPr>
      <w:r>
        <w:rPr>
          <w:rFonts w:hint="default"/>
        </w:rPr>
        <w:t xml:space="preserve">This Agreement shall be governed by and construed in accordance with the laws of [Country]. </w:t>
      </w:r>
    </w:p>
    <w:p>
      <w:pPr>
        <w:numPr>
          <w:ilvl w:val="0"/>
          <w:numId w:val="5"/>
        </w:numPr>
        <w:ind w:left="0" w:leftChars="0" w:firstLine="0" w:firstLineChars="0"/>
        <w:rPr>
          <w:rFonts w:hint="default"/>
        </w:rPr>
      </w:pPr>
      <w:r>
        <w:rPr>
          <w:rFonts w:hint="default"/>
        </w:rPr>
        <w:t>Any disputes arising out of or in connection with this Agreement shall be resolved by arbitration in accordance with the rules of the [International Chamber of Commerce], and the arbitration shall be held in [City, Country].</w:t>
      </w:r>
    </w:p>
    <w:p>
      <w:pPr>
        <w:numPr>
          <w:numId w:val="0"/>
        </w:numPr>
        <w:ind w:leftChars="0"/>
        <w:rPr>
          <w:rFonts w:hint="default"/>
        </w:rPr>
      </w:pPr>
    </w:p>
    <w:p>
      <w:pPr>
        <w:numPr>
          <w:ilvl w:val="0"/>
          <w:numId w:val="1"/>
        </w:numPr>
        <w:ind w:left="0" w:leftChars="0" w:firstLine="0" w:firstLineChars="0"/>
        <w:rPr>
          <w:rFonts w:hint="default"/>
        </w:rPr>
      </w:pPr>
      <w:r>
        <w:rPr>
          <w:rFonts w:hint="default"/>
        </w:rPr>
        <w:t xml:space="preserve">Entire Agreement and Amendments </w:t>
      </w:r>
    </w:p>
    <w:p>
      <w:pPr>
        <w:numPr>
          <w:ilvl w:val="0"/>
          <w:numId w:val="6"/>
        </w:numPr>
        <w:ind w:leftChars="0"/>
        <w:rPr>
          <w:rFonts w:hint="default"/>
        </w:rPr>
      </w:pPr>
      <w:r>
        <w:rPr>
          <w:rFonts w:hint="default"/>
        </w:rPr>
        <w:t>This Agreement constitutes the entire agreement between the parties and supersedes all prior negotiations, agreements, and understandings, whether written or oral</w:t>
      </w:r>
      <w:r>
        <w:rPr>
          <w:rFonts w:hint="default"/>
          <w:lang w:val="en-PH"/>
        </w:rPr>
        <w:t xml:space="preserve">, except as otherwise expressly provided herein. </w:t>
      </w:r>
    </w:p>
    <w:p>
      <w:pPr>
        <w:numPr>
          <w:ilvl w:val="0"/>
          <w:numId w:val="6"/>
        </w:numPr>
        <w:ind w:left="0" w:leftChars="0" w:firstLine="0" w:firstLineChars="0"/>
        <w:rPr>
          <w:rFonts w:hint="default"/>
          <w:lang w:val="en-PH"/>
        </w:rPr>
      </w:pPr>
      <w:r>
        <w:rPr>
          <w:rFonts w:hint="default"/>
          <w:lang w:val="en-PH"/>
        </w:rPr>
        <w:t xml:space="preserve">This Agreement may not be amended, modified, or supplemented except by a written instrument executed by both parties. </w:t>
      </w:r>
      <w:r>
        <w:rPr>
          <w:rFonts w:hint="default"/>
          <w:lang w:val="en-PH"/>
        </w:rPr>
        <w:br w:type="textWrapping"/>
      </w:r>
      <w:r>
        <w:rPr>
          <w:rFonts w:hint="default"/>
          <w:lang w:val="en-PH"/>
        </w:rPr>
        <w:br w:type="textWrapping"/>
      </w:r>
      <w:r>
        <w:rPr>
          <w:rFonts w:hint="default"/>
          <w:lang w:val="en-PH"/>
        </w:rPr>
        <w:t xml:space="preserve">8. Notices </w:t>
      </w:r>
      <w:r>
        <w:rPr>
          <w:rFonts w:hint="default"/>
          <w:lang w:val="en-PH"/>
        </w:rPr>
        <w:br w:type="textWrapping"/>
      </w:r>
      <w:r>
        <w:rPr>
          <w:rFonts w:hint="default"/>
          <w:lang w:val="en-PH"/>
        </w:rPr>
        <w:t xml:space="preserve">(a) Any notice required or permitted to be given under this Agreement shall be in writing and shall be deemed to have been duly given if delivered personally, sent by registered or certified mail, postage prepaid, or sent by recognized courier service with a receipt confirming delivery, to the address of the recipient set forth in this Agreement. </w:t>
      </w:r>
    </w:p>
    <w:p>
      <w:pPr>
        <w:numPr>
          <w:numId w:val="0"/>
        </w:numPr>
        <w:ind w:leftChars="0"/>
        <w:rPr>
          <w:rFonts w:hint="default"/>
          <w:lang w:val="en-PH"/>
        </w:rPr>
      </w:pPr>
    </w:p>
    <w:p>
      <w:pPr>
        <w:numPr>
          <w:numId w:val="0"/>
        </w:numPr>
        <w:ind w:leftChars="0"/>
        <w:rPr>
          <w:rFonts w:hint="default"/>
          <w:lang w:val="en-PH"/>
        </w:rPr>
      </w:pPr>
      <w:r>
        <w:rPr>
          <w:rFonts w:hint="default"/>
          <w:lang w:val="en-PH"/>
        </w:rPr>
        <w:t xml:space="preserve">9. Assignment </w:t>
      </w:r>
    </w:p>
    <w:p>
      <w:pPr>
        <w:numPr>
          <w:numId w:val="0"/>
        </w:numPr>
        <w:ind w:leftChars="0"/>
        <w:rPr>
          <w:rFonts w:hint="default"/>
          <w:lang w:val="en-PH"/>
        </w:rPr>
      </w:pPr>
      <w:r>
        <w:rPr>
          <w:rFonts w:hint="default"/>
          <w:lang w:val="en-PH"/>
        </w:rPr>
        <w:t xml:space="preserve">(a) This Agreement shall be binding upon and inure to the benefit of the parties hereto and their respective successors and assigns. </w:t>
      </w:r>
      <w:r>
        <w:rPr>
          <w:rFonts w:hint="default"/>
          <w:lang w:val="en-PH"/>
        </w:rPr>
        <w:br w:type="textWrapping"/>
      </w:r>
      <w:r>
        <w:rPr>
          <w:rFonts w:hint="default"/>
          <w:lang w:val="en-PH"/>
        </w:rPr>
        <w:t xml:space="preserve">(b) Neither party may assign this Agreement without the prior written consent of the other party, except that either party may assign this Agreement without the other party's consent in connection with a merger, consolidation, or sale of all or substantially all of its assets. </w:t>
      </w:r>
      <w:r>
        <w:rPr>
          <w:rFonts w:hint="default"/>
          <w:lang w:val="en-PH"/>
        </w:rPr>
        <w:br w:type="textWrapping"/>
      </w:r>
    </w:p>
    <w:p>
      <w:pPr>
        <w:numPr>
          <w:numId w:val="0"/>
        </w:numPr>
        <w:ind w:leftChars="0"/>
        <w:rPr>
          <w:rFonts w:hint="default"/>
          <w:lang w:val="en-PH"/>
        </w:rPr>
      </w:pPr>
      <w:r>
        <w:rPr>
          <w:rFonts w:hint="default"/>
          <w:lang w:val="en-PH"/>
        </w:rPr>
        <w:t xml:space="preserve">10. Independent Contractor </w:t>
      </w:r>
      <w:r>
        <w:rPr>
          <w:rFonts w:hint="default"/>
          <w:lang w:val="en-PH"/>
        </w:rPr>
        <w:br w:type="textWrapping"/>
      </w:r>
      <w:r>
        <w:rPr>
          <w:rFonts w:hint="default"/>
          <w:lang w:val="en-PH"/>
        </w:rPr>
        <w:t xml:space="preserve">(a) The parties agree that the Agency is an independent contractor and not an employee, partner, or joint venture partner of the Facility. </w:t>
      </w:r>
      <w:r>
        <w:rPr>
          <w:rFonts w:hint="default"/>
          <w:lang w:val="en-PH"/>
        </w:rPr>
        <w:br w:type="textWrapping"/>
      </w:r>
      <w:r>
        <w:rPr>
          <w:rFonts w:hint="default"/>
          <w:lang w:val="en-PH"/>
        </w:rPr>
        <w:t xml:space="preserve">(b) The Agency shall be responsible for its own expenses and costs in connection with the recruitment and placement of foreign nurses and shall not be entitled to any benefits or compensation from the Facility other than the recruitment fees set forth in this Agreement. </w:t>
      </w:r>
    </w:p>
    <w:p>
      <w:pPr>
        <w:numPr>
          <w:numId w:val="0"/>
        </w:numPr>
        <w:ind w:leftChars="0"/>
        <w:rPr>
          <w:rFonts w:hint="default"/>
        </w:rPr>
      </w:pPr>
      <w:r>
        <w:rPr>
          <w:rFonts w:hint="default"/>
          <w:lang w:val="en-PH"/>
        </w:rPr>
        <w:br w:type="textWrapping"/>
      </w:r>
      <w:r>
        <w:rPr>
          <w:rFonts w:hint="default"/>
          <w:lang w:val="en-PH"/>
        </w:rPr>
        <w:t xml:space="preserve">11. Waiver </w:t>
      </w:r>
      <w:r>
        <w:rPr>
          <w:rFonts w:hint="default"/>
          <w:lang w:val="en-PH"/>
        </w:rPr>
        <w:br w:type="textWrapping"/>
      </w:r>
      <w:r>
        <w:rPr>
          <w:rFonts w:hint="default"/>
          <w:lang w:val="en-PH"/>
        </w:rPr>
        <w:t xml:space="preserve">(a) The failure of either party to enforce any provision of this Agreement shall not be deemed a waiver of that provision or any other provision of this Agreement. </w:t>
      </w:r>
      <w:r>
        <w:rPr>
          <w:rFonts w:hint="default"/>
          <w:lang w:val="en-PH"/>
        </w:rPr>
        <w:br w:type="textWrapping"/>
      </w:r>
      <w:r>
        <w:rPr>
          <w:rFonts w:hint="default"/>
          <w:lang w:val="en-PH"/>
        </w:rPr>
        <w:t xml:space="preserve">(b) No waiver of any provision of this Agreement shall be effective unless it is in writing and signed by the party against whom the waiver is sought to be enforced. </w:t>
      </w:r>
      <w:r>
        <w:rPr>
          <w:rFonts w:hint="default"/>
          <w:lang w:val="en-PH"/>
        </w:rPr>
        <w:br w:type="textWrapping"/>
      </w:r>
      <w:r>
        <w:rPr>
          <w:rFonts w:hint="default"/>
          <w:lang w:val="en-PH"/>
        </w:rPr>
        <w:br w:type="textWrapping"/>
      </w:r>
      <w:r>
        <w:rPr>
          <w:rFonts w:hint="default"/>
          <w:lang w:val="en-PH"/>
        </w:rPr>
        <w:t xml:space="preserve">12. Counterparts </w:t>
      </w:r>
      <w:r>
        <w:rPr>
          <w:rFonts w:hint="default"/>
          <w:lang w:val="en-PH"/>
        </w:rPr>
        <w:br w:type="textWrapping"/>
      </w:r>
      <w:r>
        <w:rPr>
          <w:rFonts w:hint="default"/>
          <w:lang w:val="en-PH"/>
        </w:rPr>
        <w:t>(a) This Agreement may be executed in counterparts, each of which shall be deemed an original and all of which together shall constitute one and the same instrument. I</w:t>
      </w:r>
      <w:r>
        <w:rPr>
          <w:rFonts w:hint="default"/>
          <w:lang w:val="en-PH"/>
        </w:rPr>
        <w:br w:type="textWrapping"/>
      </w:r>
      <w:r>
        <w:rPr>
          <w:rFonts w:hint="default"/>
          <w:lang w:val="en-PH"/>
        </w:rPr>
        <w:br w:type="textWrapping"/>
      </w:r>
      <w:r>
        <w:rPr>
          <w:rFonts w:hint="default"/>
          <w:lang w:val="en-PH"/>
        </w:rPr>
        <w:t xml:space="preserve">IN WITNESS WHEREOF, the parties have executed this Agreement as of the date first above written. </w:t>
      </w:r>
      <w:r>
        <w:rPr>
          <w:rFonts w:hint="default"/>
          <w:lang w:val="en-PH"/>
        </w:rPr>
        <w:br w:type="textWrapping"/>
      </w:r>
      <w:r>
        <w:rPr>
          <w:rFonts w:hint="default"/>
          <w:lang w:val="en-PH"/>
        </w:rPr>
        <w:br w:type="textWrapping"/>
      </w:r>
      <w:r>
        <w:rPr>
          <w:rFonts w:hint="default"/>
          <w:lang w:val="en-PH"/>
        </w:rPr>
        <w:t xml:space="preserve">[Agency Name] By: __________________________ Name: ________________________ </w:t>
      </w:r>
      <w:r>
        <w:rPr>
          <w:rFonts w:hint="default"/>
          <w:lang w:val="en-PH"/>
        </w:rPr>
        <w:br w:type="textWrapping"/>
      </w:r>
      <w:r>
        <w:rPr>
          <w:rFonts w:hint="default"/>
          <w:lang w:val="en-PH"/>
        </w:rPr>
        <w:t xml:space="preserve">Title: _________________________ </w:t>
      </w:r>
      <w:r>
        <w:rPr>
          <w:rFonts w:hint="default"/>
          <w:lang w:val="en-PH"/>
        </w:rPr>
        <w:br w:type="textWrapping"/>
      </w:r>
      <w:r>
        <w:rPr>
          <w:rFonts w:hint="default"/>
          <w:lang w:val="en-PH"/>
        </w:rPr>
        <w:br w:type="textWrapping"/>
      </w:r>
      <w:r>
        <w:rPr>
          <w:rFonts w:hint="default"/>
          <w:lang w:val="en-PH"/>
        </w:rPr>
        <w:t>[Health Care Facility Name] By: __________________________ Name: ________________</w:t>
      </w:r>
      <w:r>
        <w:rPr>
          <w:rFonts w:hint="default"/>
          <w:lang w:val="en-PH"/>
        </w:rPr>
        <w:br w:type="textWrapping"/>
      </w:r>
      <w:r>
        <w:rPr>
          <w:rFonts w:hint="default"/>
          <w:lang w:val="en-PH"/>
        </w:rPr>
        <w:t>Title: _________________________</w:t>
      </w:r>
      <w:r>
        <w:rPr>
          <w:rFonts w:hint="default"/>
        </w:rPr>
        <w:br w:type="textWrapping"/>
      </w:r>
    </w:p>
    <w:p/>
    <w:p/>
    <w:sectPr>
      <w:headerReference r:id="rId3" w:type="default"/>
      <w:footerReference r:id="rId4" w:type="default"/>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5408" behindDoc="0" locked="0" layoutInCell="1" allowOverlap="1">
              <wp:simplePos x="0" y="0"/>
              <wp:positionH relativeFrom="column">
                <wp:posOffset>-1052195</wp:posOffset>
              </wp:positionH>
              <wp:positionV relativeFrom="paragraph">
                <wp:posOffset>369570</wp:posOffset>
              </wp:positionV>
              <wp:extent cx="8027035" cy="271145"/>
              <wp:effectExtent l="0" t="0" r="0" b="0"/>
              <wp:wrapNone/>
              <wp:docPr id="11" name="Rectangle 11"/>
              <wp:cNvGraphicFramePr/>
              <a:graphic xmlns:a="http://schemas.openxmlformats.org/drawingml/2006/main">
                <a:graphicData uri="http://schemas.microsoft.com/office/word/2010/wordprocessingShape">
                  <wps:wsp>
                    <wps:cNvSpPr/>
                    <wps:spPr>
                      <a:xfrm>
                        <a:off x="0" y="0"/>
                        <a:ext cx="8027153" cy="271211"/>
                      </a:xfrm>
                      <a:prstGeom prst="rect">
                        <a:avLst/>
                      </a:prstGeom>
                      <a:solidFill>
                        <a:srgbClr val="1474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21"/>
                              <w:szCs w:val="21"/>
                              <w:lang w:val="en-US"/>
                            </w:rPr>
                          </w:pPr>
                          <w:r>
                            <w:rPr>
                              <w:sz w:val="21"/>
                              <w:szCs w:val="21"/>
                              <w:lang w:val="en-US"/>
                            </w:rPr>
                            <w:t>www.rightaccordhealthstaffing.com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 o:spid="_x0000_s1026" o:spt="1" style="position:absolute;left:0pt;margin-left:-82.85pt;margin-top:29.1pt;height:21.35pt;width:632.05pt;z-index:251665408;v-text-anchor:middle;mso-width-relative:page;mso-height-relative:page;" fillcolor="#14748C" filled="t" stroked="f" coordsize="21600,21600" o:gfxdata="UEsDBAoAAAAAAIdO4kAAAAAAAAAAAAAAAAAEAAAAZHJzL1BLAwQUAAAACACHTuJAd9m/+9wAAAAM&#10;AQAADwAAAGRycy9kb3ducmV2LnhtbE2Py07DMBBF90j8gzVI7Fo7FQlJiNMFT1GpEm3ZsHPjaRIR&#10;j0PstOXv66xgN6M5unNusTybjh1xcK0lCdFcAEOqrG6plvC5e5mlwJxXpFVnCSX8ooNleX1VqFzb&#10;E23wuPU1CyHkciWh8b7POXdVg0a5ue2Rwu1gB6N8WIea60GdQrjp+EKIhBvVUvjQqB4fG6y+t6OR&#10;kDyt3oaf9WG1Hsfs6z2Na/P8+iHl7U0kHoB5PPs/GCb9oA5lcNrbkbRjnYRZlMT3gZUQpwtgEyGy&#10;9A7YfppEBrws+P8S5QVQSwMEFAAAAAgAh07iQEEapfFnAgAA2wQAAA4AAABkcnMvZTJvRG9jLnht&#10;bK1UTW8TMRC9I/EfLN/pJiElJWpSRYmCkCoaERBnx2vvWvIXtpNN+fU8e7cfFA49kMNmxjP73szz&#10;zF7fnI0mJxGicnZBxxcjSoTlrla2WdDv37bvriiJidmaaWfFgt6LSG+Wb99cd34uJq51uhaBAMTG&#10;eecXtE3Jz6sq8lYYFi+cFxZB6YJhCW5oqjqwDuhGV5PR6EPVuVD74LiIEaebPkgHxPAaQCel4mLj&#10;+NEIm3rUIDRLaCm2yke6LNVKKXi6kzKKRPSCotNUniCBfcjPannN5k1gvlV8KIG9poQXPRmmLEgf&#10;oTYsMXIM6i8oo3hw0cl0wZ2p+kaKIuhiPHqhzb5lXpReIHX0j6LH/wfLv5x2gagakzCmxDKDG/8K&#10;1ZhttCA4g0Cdj3Pk7f0uDF6Embs9y2DyP/og5yLq/aOo4pwIx+HVaDIbX76nhCMGc9KDVk9v+xDT&#10;J+EMycaCBtAXLdnpNiYwIvUhJZNFp1W9VVoXJzSHtQ7kxHDB4+lserXOJeOVP9K0JR3ik9kIF88Z&#10;xlZiXGAaj9ajbShhusE+8BQKt3WZAUg994bFtucosP3YGJWwCVqZ3GT+DczaooAsWi9TttL5cB60&#10;O7j6HpIH189i9Hyr0Pcti2nHAoYPFWI90x0eUjuU7QaLktaFX/86z/mYCUQp6TDMaOnnkQVBif5s&#10;MS0fx9Npnv7iTC9nEzjheeTwPGKPZu2ynPgQeF7MnJ/0gymDMz+wxavMihCzHNy9eIOzTv2S4TvA&#10;xWpV0jDxnqVbu/c8g2dtrVsdk5OqXHMWqldn0A8zX65y2M+8VM/9kvX0TV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fZv/vcAAAADAEAAA8AAAAAAAAAAQAgAAAAIgAAAGRycy9kb3ducmV2Lnht&#10;bFBLAQIUABQAAAAIAIdO4kBBGqXxZwIAANsEAAAOAAAAAAAAAAEAIAAAACsBAABkcnMvZTJvRG9j&#10;LnhtbFBLBQYAAAAABgAGAFkBAAAEBgAAAAA=&#10;">
              <v:fill on="t" focussize="0,0"/>
              <v:stroke on="f" weight="1pt" miterlimit="8" joinstyle="miter"/>
              <v:imagedata o:title=""/>
              <o:lock v:ext="edit" aspectratio="f"/>
              <v:textbox>
                <w:txbxContent>
                  <w:p>
                    <w:pPr>
                      <w:jc w:val="center"/>
                      <w:rPr>
                        <w:sz w:val="21"/>
                        <w:szCs w:val="21"/>
                        <w:lang w:val="en-US"/>
                      </w:rPr>
                    </w:pPr>
                    <w:r>
                      <w:rPr>
                        <w:sz w:val="21"/>
                        <w:szCs w:val="21"/>
                        <w:lang w:val="en-US"/>
                      </w:rPr>
                      <w:t>www.rightaccordhealthstaffing.com</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Calibri" w:hAnsi="Calibri" w:cs="Calibri"/>
        <w:color w:val="14748C"/>
        <w:shd w:val="clear" w:color="auto" w:fill="FFFFFF"/>
      </w:rPr>
      <w:drawing>
        <wp:anchor distT="0" distB="0" distL="114300" distR="114300" simplePos="0" relativeHeight="251662336" behindDoc="1" locked="0" layoutInCell="1" allowOverlap="1">
          <wp:simplePos x="0" y="0"/>
          <wp:positionH relativeFrom="column">
            <wp:posOffset>5998210</wp:posOffset>
          </wp:positionH>
          <wp:positionV relativeFrom="paragraph">
            <wp:posOffset>153670</wp:posOffset>
          </wp:positionV>
          <wp:extent cx="176530" cy="176530"/>
          <wp:effectExtent l="0" t="0" r="1270" b="0"/>
          <wp:wrapNone/>
          <wp:docPr id="6" name="Graphic 6" descr="Tele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Telephone with solid fill"/>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flipH="1">
                    <a:off x="0" y="0"/>
                    <a:ext cx="177293" cy="177293"/>
                  </a:xfrm>
                  <a:prstGeom prst="rect">
                    <a:avLst/>
                  </a:prstGeom>
                </pic:spPr>
              </pic:pic>
            </a:graphicData>
          </a:graphic>
        </wp:anchor>
      </w:drawing>
    </w:r>
    <w:r>
      <w:drawing>
        <wp:anchor distT="0" distB="0" distL="114300" distR="114300" simplePos="0" relativeHeight="251659264" behindDoc="1" locked="0" layoutInCell="1" allowOverlap="1">
          <wp:simplePos x="0" y="0"/>
          <wp:positionH relativeFrom="column">
            <wp:posOffset>-288290</wp:posOffset>
          </wp:positionH>
          <wp:positionV relativeFrom="paragraph">
            <wp:posOffset>-20320</wp:posOffset>
          </wp:positionV>
          <wp:extent cx="2352675" cy="941070"/>
          <wp:effectExtent l="0" t="0" r="0" b="0"/>
          <wp:wrapNone/>
          <wp:docPr id="1" name="Picture 1"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 company name&#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352675" cy="941070"/>
                  </a:xfrm>
                  <a:prstGeom prst="rect">
                    <a:avLst/>
                  </a:prstGeom>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-476885</wp:posOffset>
              </wp:positionH>
              <wp:positionV relativeFrom="paragraph">
                <wp:posOffset>-478155</wp:posOffset>
              </wp:positionV>
              <wp:extent cx="6821170" cy="203200"/>
              <wp:effectExtent l="0" t="0" r="12065" b="12700"/>
              <wp:wrapNone/>
              <wp:docPr id="5" name="Rectangle 5"/>
              <wp:cNvGraphicFramePr/>
              <a:graphic xmlns:a="http://schemas.openxmlformats.org/drawingml/2006/main">
                <a:graphicData uri="http://schemas.microsoft.com/office/word/2010/wordprocessingShape">
                  <wps:wsp>
                    <wps:cNvSpPr/>
                    <wps:spPr>
                      <a:xfrm>
                        <a:off x="0" y="0"/>
                        <a:ext cx="6820898" cy="203200"/>
                      </a:xfrm>
                      <a:prstGeom prst="rect">
                        <a:avLst/>
                      </a:prstGeom>
                      <a:solidFill>
                        <a:srgbClr val="14748C"/>
                      </a:solidFill>
                      <a:ln>
                        <a:solidFill>
                          <a:srgbClr val="147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37.55pt;margin-top:-37.65pt;height:16pt;width:537.1pt;z-index:251661312;v-text-anchor:middle;mso-width-relative:page;mso-height-relative:page;" fillcolor="#14748C" filled="t" stroked="t" coordsize="21600,21600" o:gfxdata="UEsDBAoAAAAAAIdO4kAAAAAAAAAAAAAAAAAEAAAAZHJzL1BLAwQUAAAACACHTuJArJV7KtkAAAAL&#10;AQAADwAAAGRycy9kb3ducmV2LnhtbE2PS0/DMBCE70j8B2uRuLVOCI8mxOkBhFSJE2mRenTjbZzi&#10;R2S7TfvvWbjAbXdmNPttvTxbw04Y4uCdgHyeAUPXeTW4XsBm/TZbAItJOiWNdyjgghGWzfVVLSvl&#10;J/eBpzb1jEpcrKQAndJYcR47jVbGuR/Rkbf3wcpEa+i5CnKicmv4XZY9cisHRxe0HPFFY/fVHq2A&#10;1eqyNevpc9Py7UL7/fshvOJBiNubPHsGlvCc/sLwg0/o0BDTzh+diswImD095BT9HQpglCjLkpQd&#10;KfdFAbyp+f8fmm9QSwMEFAAAAAgAh07iQG8kY1hiAgAA9wQAAA4AAABkcnMvZTJvRG9jLnhtbK1U&#10;TW/bMAy9D9h/EHRf7WRpmwZ1iiBBhwHFGrQbdmZk2Ragr1FKnO7Xj5Ldz+3Qw3JwSJF+5HsifXl1&#10;NJodJAblbMUnJyVn0gpXK9tW/Mf3609zzkIEW4N2Vlb8QQZ+tfz44bL3Czl1ndO1REYgNix6X/Eu&#10;Rr8oiiA6aSCcOC8tBRuHBiK52BY1Qk/oRhfTsjwreoe1RydkCHS6GYJ8RMT3ALqmUUJunNgbaeOA&#10;ilJDJEqhUz7wZe62aaSIt00TZGS64sQ05icVIXuXnsXyEhYtgu+UGFuA97TwhpMBZanoE9QGIrA9&#10;qr+gjBLogmviiXCmGIhkRYjFpHyjzX0HXmYuJHXwT6KH/wcrvh22yFRd8VPOLBi68DsSDWyrJTtN&#10;8vQ+LCjr3m9x9AKZieuxQZP+iQU7ZkkfniSVx8gEHZ7Np+X8gkZKUGxafqYJSKDF89seQ/winWHJ&#10;qDhS9awkHG5CHFIfU1Kx4LSqr5XW2cF2t9bIDkDXO5mdz+brEf1Vmrasp/j0nIozATS0DQ0LmcYT&#10;8WBbzkC3tA0iYq796u3wviKpyQ2EbmgmI6ReYGFUpIXRylR8Xqbf2KK2pENSd9AzWTtXP9B1oBvm&#10;NHhxrQj2BkLcAtJgUv+0uvGWHo12RMqNFmedw9//Ok/5NC8U5aynQSfCv/aAkjP91dIkXUxms7QZ&#10;2Zmdnk/JwZeR3cuI3Zu1S2LTR8KLbKb8qB/NBp35SRu+SlUpBFZQ7UHa0VnHYQHpGyHkapXTaBs8&#10;xBt770UCT7pZt9pH16g8BM/qjKLRPuQxGnc3LdxLP2c9f6+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slXsq2QAAAAsBAAAPAAAAAAAAAAEAIAAAACIAAABkcnMvZG93bnJldi54bWxQSwECFAAU&#10;AAAACACHTuJAbyRjWGICAAD3BAAADgAAAAAAAAABACAAAAAoAQAAZHJzL2Uyb0RvYy54bWxQSwUG&#10;AAAAAAYABgBZAQAA/AUAAAAA&#10;">
              <v:fill on="t" focussize="0,0"/>
              <v:stroke weight="1pt" color="#14748C [3204]" miterlimit="8" joinstyle="miter"/>
              <v:imagedata o:title=""/>
              <o:lock v:ext="edit" aspectratio="f"/>
            </v:rect>
          </w:pict>
        </mc:Fallback>
      </mc:AlternateContent>
    </w:r>
  </w:p>
  <w:p>
    <w:pPr>
      <w:pStyle w:val="5"/>
      <w:jc w:val="right"/>
      <w:rPr>
        <w:rFonts w:ascii="Calibri" w:hAnsi="Calibri" w:cs="Calibri"/>
        <w:color w:val="000000"/>
        <w:sz w:val="21"/>
        <w:szCs w:val="21"/>
        <w:shd w:val="clear" w:color="auto" w:fill="FFFFFF"/>
      </w:rPr>
    </w:pPr>
    <w:r>
      <w:rPr>
        <w:rFonts w:ascii="Calibri" w:hAnsi="Calibri" w:cs="Calibri"/>
        <w:color w:val="000000"/>
        <w:sz w:val="21"/>
        <w:szCs w:val="21"/>
        <w:shd w:val="clear" w:color="auto" w:fill="FFFFFF"/>
      </w:rPr>
      <w:drawing>
        <wp:anchor distT="0" distB="0" distL="114300" distR="114300" simplePos="0" relativeHeight="251663360" behindDoc="0" locked="0" layoutInCell="1" allowOverlap="1">
          <wp:simplePos x="0" y="0"/>
          <wp:positionH relativeFrom="column">
            <wp:posOffset>5998210</wp:posOffset>
          </wp:positionH>
          <wp:positionV relativeFrom="paragraph">
            <wp:posOffset>144145</wp:posOffset>
          </wp:positionV>
          <wp:extent cx="176530" cy="164465"/>
          <wp:effectExtent l="0" t="0" r="1270" b="1270"/>
          <wp:wrapNone/>
          <wp:docPr id="7" name="Graphic 7"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Envelope with solid fill"/>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flipV="1">
                    <a:off x="0" y="0"/>
                    <a:ext cx="179299" cy="166912"/>
                  </a:xfrm>
                  <a:prstGeom prst="rect">
                    <a:avLst/>
                  </a:prstGeom>
                </pic:spPr>
              </pic:pic>
            </a:graphicData>
          </a:graphic>
        </wp:anchor>
      </w:drawing>
    </w:r>
    <w:r>
      <w:rPr>
        <w:rFonts w:ascii="Calibri" w:hAnsi="Calibri" w:cs="Calibri"/>
        <w:color w:val="000000"/>
        <w:sz w:val="21"/>
        <w:szCs w:val="21"/>
        <w:shd w:val="clear" w:color="auto" w:fill="FFFFFF"/>
      </w:rPr>
      <w:t xml:space="preserve">941. 444.1590 </w:t>
    </w:r>
  </w:p>
  <w:p>
    <w:pPr>
      <w:pStyle w:val="5"/>
      <w:jc w:val="right"/>
      <w:rPr>
        <w:rFonts w:ascii="Calibri" w:hAnsi="Calibri" w:cs="Calibri"/>
        <w:color w:val="000000"/>
        <w:sz w:val="21"/>
        <w:szCs w:val="21"/>
        <w:shd w:val="clear" w:color="auto" w:fill="FFFFFF"/>
      </w:rPr>
    </w:pPr>
    <w:r>
      <w:rPr>
        <w:rFonts w:ascii="Calibri" w:hAnsi="Calibri" w:cs="Calibri"/>
        <w:color w:val="000000"/>
        <w:sz w:val="21"/>
        <w:szCs w:val="21"/>
        <w:shd w:val="clear" w:color="auto" w:fill="FFFFFF"/>
      </w:rPr>
      <w:drawing>
        <wp:anchor distT="0" distB="0" distL="114300" distR="114300" simplePos="0" relativeHeight="251664384" behindDoc="1" locked="0" layoutInCell="1" allowOverlap="1">
          <wp:simplePos x="0" y="0"/>
          <wp:positionH relativeFrom="column">
            <wp:posOffset>5949315</wp:posOffset>
          </wp:positionH>
          <wp:positionV relativeFrom="paragraph">
            <wp:posOffset>145415</wp:posOffset>
          </wp:positionV>
          <wp:extent cx="292735" cy="292735"/>
          <wp:effectExtent l="0" t="0" r="0" b="0"/>
          <wp:wrapNone/>
          <wp:docPr id="10" name="Graphic 10"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Marker with solid fill"/>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92608" cy="292608"/>
                  </a:xfrm>
                  <a:prstGeom prst="rect">
                    <a:avLst/>
                  </a:prstGeom>
                </pic:spPr>
              </pic:pic>
            </a:graphicData>
          </a:graphic>
        </wp:anchor>
      </w:drawing>
    </w:r>
    <w:r>
      <w:rPr>
        <w:rFonts w:ascii="Calibri" w:hAnsi="Calibri" w:cs="Calibri"/>
        <w:color w:val="000000"/>
        <w:sz w:val="21"/>
        <w:szCs w:val="21"/>
        <w:shd w:val="clear" w:color="auto" w:fill="FFFFFF"/>
      </w:rPr>
      <w:t xml:space="preserve">info@rightaccordhealthstaffing.com </w:t>
    </w:r>
  </w:p>
  <w:p>
    <w:pPr>
      <w:pStyle w:val="5"/>
      <w:jc w:val="right"/>
      <w:rPr>
        <w:rFonts w:ascii="Calibri" w:hAnsi="Calibri" w:cs="Calibri"/>
        <w:color w:val="000000"/>
        <w:sz w:val="21"/>
        <w:szCs w:val="21"/>
        <w:shd w:val="clear" w:color="auto" w:fill="FFFFFF"/>
      </w:rPr>
    </w:pPr>
    <w:r>
      <w:rPr>
        <w:rFonts w:ascii="Calibri" w:hAnsi="Calibri" w:cs="Calibri"/>
        <w:color w:val="000000"/>
        <w:sz w:val="21"/>
        <w:szCs w:val="21"/>
        <w:shd w:val="clear" w:color="auto" w:fill="FFFFFF"/>
      </w:rPr>
      <w:t xml:space="preserve">3900 Clark Road SuiteB5 </w:t>
    </w:r>
  </w:p>
  <w:p>
    <w:pPr>
      <w:pStyle w:val="5"/>
      <w:jc w:val="right"/>
      <w:rPr>
        <w:rFonts w:ascii="Calibri" w:hAnsi="Calibri" w:cs="Calibri"/>
        <w:color w:val="000000"/>
        <w:sz w:val="21"/>
        <w:szCs w:val="21"/>
        <w:shd w:val="clear" w:color="auto" w:fill="FFFFFF"/>
      </w:rPr>
    </w:pPr>
    <w:r>
      <w:rPr>
        <w:rFonts w:ascii="Calibri" w:hAnsi="Calibri" w:cs="Calibri"/>
        <w:color w:val="000000"/>
        <w:sz w:val="21"/>
        <w:szCs w:val="21"/>
        <w:shd w:val="clear" w:color="auto" w:fill="FFFFFF"/>
      </w:rPr>
      <w:t>Sarasota, Florida USA 34233</w:t>
    </w:r>
  </w:p>
  <w:p>
    <w:pPr>
      <w:pStyle w:val="5"/>
    </w:pPr>
    <w:r>
      <mc:AlternateContent>
        <mc:Choice Requires="wps">
          <w:drawing>
            <wp:anchor distT="0" distB="0" distL="114300" distR="114300" simplePos="0" relativeHeight="251660288" behindDoc="0" locked="0" layoutInCell="1" allowOverlap="1">
              <wp:simplePos x="0" y="0"/>
              <wp:positionH relativeFrom="column">
                <wp:posOffset>-406400</wp:posOffset>
              </wp:positionH>
              <wp:positionV relativeFrom="paragraph">
                <wp:posOffset>220345</wp:posOffset>
              </wp:positionV>
              <wp:extent cx="6618605" cy="0"/>
              <wp:effectExtent l="0" t="12700" r="24130" b="12700"/>
              <wp:wrapNone/>
              <wp:docPr id="4" name="Straight Connector 4"/>
              <wp:cNvGraphicFramePr/>
              <a:graphic xmlns:a="http://schemas.openxmlformats.org/drawingml/2006/main">
                <a:graphicData uri="http://schemas.microsoft.com/office/word/2010/wordprocessingShape">
                  <wps:wsp>
                    <wps:cNvCnPr/>
                    <wps:spPr>
                      <a:xfrm>
                        <a:off x="0" y="0"/>
                        <a:ext cx="6618514" cy="0"/>
                      </a:xfrm>
                      <a:prstGeom prst="line">
                        <a:avLst/>
                      </a:prstGeom>
                      <a:ln w="19050">
                        <a:solidFill>
                          <a:srgbClr val="14748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pt;margin-top:17.35pt;height:0pt;width:521.15pt;z-index:251660288;mso-width-relative:page;mso-height-relative:page;" filled="f" stroked="t" coordsize="21600,21600" o:gfxdata="UEsDBAoAAAAAAIdO4kAAAAAAAAAAAAAAAAAEAAAAZHJzL1BLAwQUAAAACACHTuJAe+2P3tkAAAAJ&#10;AQAADwAAAGRycy9kb3ducmV2LnhtbE2PzU7DMBCE70i8g7VI3Fo7tGpCiNMDEj8XkJoiJG5uvIkj&#10;4nVku2l5e4w4wHF2RrPfVNuzHdmMPgyOJGRLAQypdXqgXsLb/mFRAAtRkVajI5TwhQG29eVFpUrt&#10;TrTDuYk9SyUUSiXBxDiVnIfWoFVh6Sak5HXOWxWT9D3XXp1SuR35jRAbbtVA6YNRE94bbD+bo5Ww&#10;U68vT5358O+PIm/2WVe4+TlIeX2ViTtgEc/xLww/+Akd6sR0cEfSgY0SFpt12hIlrNY5sBS4zYsV&#10;sMPvgdcV/7+g/gZQSwMEFAAAAAgAh07iQNKuVV3YAQAAtQMAAA4AAABkcnMvZTJvRG9jLnhtbK1T&#10;y27bMBC8F+g/ELzXkgLHdQXLOdhIL0VrIO0H0BQpEeALu4xl/32XlOO06SWH6kAt9zHLGS43D2dn&#10;2UkBmuA73ixqzpSXoTd+6Pivn4+f1pxhEr4XNnjV8YtC/rD9+GEzxVbdhTHYXgEjEI/tFDs+phTb&#10;qkI5KidwEaLyFNQBnEi0haHqQUyE7mx1V9eragrQRwhSIZJ3Pwf5FRHeAxi0NlLtg3x2yqcZFZQV&#10;iSjhaCLybTmt1kqmH1qjSsx2nJimslITso95rbYb0Q4g4mjk9QjiPUd4w8kJ46npDWovkmDPYP6B&#10;ckZCwKDTQgZXzUSKIsSiqd9o8zSKqAoXkhrjTXT8f7Dy++kAzPQdX3LmhaMLf0ogzDAmtgvek4AB&#10;2DLrNEVsKX3nD3DdYTxAJn3W4PKf6LBz0fZy01adE5PkXK2a9X1DTeRLrHotjIDpqwqOZaPj1vhM&#10;W7Ti9A0TNaPUl5Ts9uHRWFuuzno20RR/qe/pRqWgedQ0B2S6SJzQD5wJO9CgywQFEoM1fS7PQAjD&#10;cWeBnQSNR7P8vFzvMlNq91da7r0XOM55JTQPjjOJ3oI1ruPrOn/XausJJOs1K5StY+gvRbjip9ss&#10;ba6Tl8flz32pfn1t2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77Y/e2QAAAAkBAAAPAAAAAAAA&#10;AAEAIAAAACIAAABkcnMvZG93bnJldi54bWxQSwECFAAUAAAACACHTuJA0q5VXdgBAAC1AwAADgAA&#10;AAAAAAABACAAAAAoAQAAZHJzL2Uyb0RvYy54bWxQSwUGAAAAAAYABgBZAQAAcgUAAAAA&#10;">
              <v:fill on="f" focussize="0,0"/>
              <v:stroke weight="1.5pt" color="#14748C [3204]" miterlimit="8" joinstyle="miter"/>
              <v:imagedata o:title=""/>
              <o:lock v:ext="edit" aspectratio="f"/>
            </v:line>
          </w:pict>
        </mc:Fallback>
      </mc:AlternateConten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A973C"/>
    <w:multiLevelType w:val="singleLevel"/>
    <w:tmpl w:val="C15A973C"/>
    <w:lvl w:ilvl="0" w:tentative="0">
      <w:start w:val="1"/>
      <w:numFmt w:val="lowerLetter"/>
      <w:suff w:val="space"/>
      <w:lvlText w:val="(%1)"/>
      <w:lvlJc w:val="left"/>
    </w:lvl>
  </w:abstractNum>
  <w:abstractNum w:abstractNumId="1">
    <w:nsid w:val="18AE349F"/>
    <w:multiLevelType w:val="singleLevel"/>
    <w:tmpl w:val="18AE349F"/>
    <w:lvl w:ilvl="0" w:tentative="0">
      <w:start w:val="1"/>
      <w:numFmt w:val="lowerLetter"/>
      <w:suff w:val="space"/>
      <w:lvlText w:val="(%1)"/>
      <w:lvlJc w:val="left"/>
    </w:lvl>
  </w:abstractNum>
  <w:abstractNum w:abstractNumId="2">
    <w:nsid w:val="4BD8A3CF"/>
    <w:multiLevelType w:val="singleLevel"/>
    <w:tmpl w:val="4BD8A3CF"/>
    <w:lvl w:ilvl="0" w:tentative="0">
      <w:start w:val="1"/>
      <w:numFmt w:val="lowerLetter"/>
      <w:suff w:val="space"/>
      <w:lvlText w:val="(%1)"/>
      <w:lvlJc w:val="left"/>
    </w:lvl>
  </w:abstractNum>
  <w:abstractNum w:abstractNumId="3">
    <w:nsid w:val="6CB94067"/>
    <w:multiLevelType w:val="singleLevel"/>
    <w:tmpl w:val="6CB94067"/>
    <w:lvl w:ilvl="0" w:tentative="0">
      <w:start w:val="1"/>
      <w:numFmt w:val="lowerLetter"/>
      <w:suff w:val="space"/>
      <w:lvlText w:val="(%1)"/>
      <w:lvlJc w:val="left"/>
    </w:lvl>
  </w:abstractNum>
  <w:abstractNum w:abstractNumId="4">
    <w:nsid w:val="71BE41C4"/>
    <w:multiLevelType w:val="singleLevel"/>
    <w:tmpl w:val="71BE41C4"/>
    <w:lvl w:ilvl="0" w:tentative="0">
      <w:start w:val="1"/>
      <w:numFmt w:val="lowerLetter"/>
      <w:suff w:val="space"/>
      <w:lvlText w:val="(%1)"/>
      <w:lvlJc w:val="left"/>
    </w:lvl>
  </w:abstractNum>
  <w:abstractNum w:abstractNumId="5">
    <w:nsid w:val="75EC4F16"/>
    <w:multiLevelType w:val="singleLevel"/>
    <w:tmpl w:val="75EC4F16"/>
    <w:lvl w:ilvl="0" w:tentative="0">
      <w:start w:val="1"/>
      <w:numFmt w:val="decimal"/>
      <w:suff w:val="space"/>
      <w:lvlText w:val="%1."/>
      <w:lvlJc w:val="left"/>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FA2"/>
    <w:rsid w:val="000708C2"/>
    <w:rsid w:val="00300FA2"/>
    <w:rsid w:val="006265D4"/>
    <w:rsid w:val="0084317F"/>
    <w:rsid w:val="0B78105E"/>
    <w:rsid w:val="31F8378F"/>
    <w:rsid w:val="5F9E226B"/>
    <w:rsid w:val="623106EC"/>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PH"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680"/>
        <w:tab w:val="right" w:pos="9360"/>
      </w:tabs>
    </w:pPr>
  </w:style>
  <w:style w:type="paragraph" w:styleId="5">
    <w:name w:val="header"/>
    <w:basedOn w:val="1"/>
    <w:link w:val="7"/>
    <w:unhideWhenUsed/>
    <w:qFormat/>
    <w:uiPriority w:val="99"/>
    <w:pPr>
      <w:tabs>
        <w:tab w:val="center" w:pos="4680"/>
        <w:tab w:val="right" w:pos="9360"/>
      </w:tabs>
    </w:pPr>
  </w:style>
  <w:style w:type="character" w:styleId="6">
    <w:name w:val="Hyperlink"/>
    <w:basedOn w:val="2"/>
    <w:unhideWhenUsed/>
    <w:qFormat/>
    <w:uiPriority w:val="99"/>
    <w:rPr>
      <w:color w:val="0563C1" w:themeColor="hyperlink"/>
      <w:u w:val="single"/>
      <w14:textFill>
        <w14:solidFill>
          <w14:schemeClr w14:val="hlink"/>
        </w14:solidFill>
      </w14:textFill>
    </w:rPr>
  </w:style>
  <w:style w:type="character" w:customStyle="1" w:styleId="7">
    <w:name w:val="Header Char"/>
    <w:basedOn w:val="2"/>
    <w:link w:val="5"/>
    <w:uiPriority w:val="99"/>
  </w:style>
  <w:style w:type="character" w:customStyle="1" w:styleId="8">
    <w:name w:val="Footer Char"/>
    <w:basedOn w:val="2"/>
    <w:link w:val="4"/>
    <w:uiPriority w:val="99"/>
  </w:style>
  <w:style w:type="character" w:customStyle="1" w:styleId="9">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7" Type="http://schemas.openxmlformats.org/officeDocument/2006/relationships/image" Target="media/image3.svg"/><Relationship Id="rId6" Type="http://schemas.openxmlformats.org/officeDocument/2006/relationships/image" Target="media/image4.png"/><Relationship Id="rId5" Type="http://schemas.openxmlformats.org/officeDocument/2006/relationships/image" Target="media/image2.svg"/><Relationship Id="rId4" Type="http://schemas.openxmlformats.org/officeDocument/2006/relationships/image" Target="media/image3.png"/><Relationship Id="rId3" Type="http://schemas.openxmlformats.org/officeDocument/2006/relationships/image" Target="media/image2.png"/><Relationship Id="rId2" Type="http://schemas.openxmlformats.org/officeDocument/2006/relationships/image" Target="media/image1.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2</Characters>
  <Lines>1</Lines>
  <Paragraphs>1</Paragraphs>
  <TotalTime>27</TotalTime>
  <ScaleCrop>false</ScaleCrop>
  <LinksUpToDate>false</LinksUpToDate>
  <CharactersWithSpaces>2</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2022-10-26T08:02:00Z</dcterms:created>
  <dc:creator>Jenny Rose Orolfo</dc:creator>
  <cp:lastModifiedBy>Rizzly Osias</cp:lastModifiedBy>
  <dcterms:modified xsi:type="dcterms:W3CDTF">2023-05-13T07:33:36Z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A4092E201C3141B2B6775E7DA21EE9C2</vt:lpwstr>
  </property>
</Properties>
</file>