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78F" w:rsidRPr="00947644" w:rsidRDefault="0021678F" w:rsidP="0021678F">
      <w:pPr>
        <w:pStyle w:val="BodyText"/>
        <w:ind w:left="144" w:right="144"/>
        <w:jc w:val="center"/>
        <w:rPr>
          <w:rFonts w:ascii="Garamond" w:hAnsi="Garamond"/>
        </w:rPr>
      </w:pPr>
      <w:r w:rsidRPr="00947644">
        <w:rPr>
          <w:rFonts w:ascii="Garamond" w:hAnsi="Garamond"/>
          <w:u w:val="single"/>
        </w:rPr>
        <w:t>CONFIDENTIALITY AGREEMENT</w:t>
      </w:r>
    </w:p>
    <w:p w:rsidR="0021678F" w:rsidRPr="00947644" w:rsidRDefault="0021678F" w:rsidP="0021678F">
      <w:pPr>
        <w:pStyle w:val="BodyText"/>
        <w:ind w:left="144" w:right="144"/>
        <w:rPr>
          <w:rFonts w:ascii="Garamond" w:hAnsi="Garamond"/>
        </w:rPr>
      </w:pPr>
    </w:p>
    <w:p w:rsidR="0021678F" w:rsidRPr="00947644" w:rsidRDefault="0021678F" w:rsidP="0021678F">
      <w:pPr>
        <w:pStyle w:val="BodyText"/>
        <w:ind w:left="144" w:right="144"/>
        <w:jc w:val="both"/>
        <w:rPr>
          <w:rFonts w:ascii="Garamond" w:hAnsi="Garamond"/>
        </w:rPr>
      </w:pPr>
      <w:r w:rsidRPr="00947644">
        <w:rPr>
          <w:rFonts w:ascii="Garamond" w:hAnsi="Garamond"/>
        </w:rPr>
        <w:t xml:space="preserve">As an employee of </w:t>
      </w:r>
      <w:r w:rsidR="00077DBC">
        <w:rPr>
          <w:rFonts w:ascii="Garamond" w:hAnsi="Garamond"/>
        </w:rPr>
        <w:t>RIGHT ACCORD Health Staffing and Placement Services</w:t>
      </w:r>
      <w:r w:rsidR="00CE6C2B">
        <w:rPr>
          <w:rFonts w:ascii="Garamond" w:hAnsi="Garamond"/>
        </w:rPr>
        <w:t>,</w:t>
      </w:r>
      <w:r w:rsidRPr="00947644">
        <w:rPr>
          <w:rFonts w:ascii="Garamond" w:hAnsi="Garamond"/>
        </w:rPr>
        <w:t xml:space="preserve"> you may have access to confidential information. This agreement will help you to understand your responsibilities regarding access and protection of confidential information.</w:t>
      </w:r>
    </w:p>
    <w:p w:rsidR="0021678F" w:rsidRPr="00947644" w:rsidRDefault="0021678F" w:rsidP="0021678F">
      <w:pPr>
        <w:pStyle w:val="BodyText"/>
        <w:ind w:left="144" w:right="144"/>
        <w:jc w:val="both"/>
        <w:rPr>
          <w:rFonts w:ascii="Garamond" w:hAnsi="Garamond"/>
        </w:rPr>
      </w:pPr>
    </w:p>
    <w:p w:rsidR="0021678F" w:rsidRPr="00947644" w:rsidRDefault="0021678F" w:rsidP="0021678F">
      <w:pPr>
        <w:pStyle w:val="BodyText"/>
        <w:ind w:left="144" w:right="144"/>
        <w:jc w:val="both"/>
        <w:rPr>
          <w:rFonts w:ascii="Garamond" w:hAnsi="Garamond"/>
        </w:rPr>
      </w:pPr>
      <w:r w:rsidRPr="00947644">
        <w:rPr>
          <w:rFonts w:ascii="Garamond" w:hAnsi="Garamond"/>
        </w:rPr>
        <w:t xml:space="preserve">Confidential information includes patient information, employee information, financial information, other information relating to </w:t>
      </w:r>
      <w:r w:rsidR="00077DBC">
        <w:rPr>
          <w:rFonts w:ascii="Garamond" w:hAnsi="Garamond"/>
        </w:rPr>
        <w:t>RIGHT ACCORD Health Staffing and Placement Services</w:t>
      </w:r>
      <w:r w:rsidR="00CE6C2B">
        <w:rPr>
          <w:rFonts w:ascii="Garamond" w:hAnsi="Garamond"/>
        </w:rPr>
        <w:t>,</w:t>
      </w:r>
      <w:r w:rsidRPr="00947644">
        <w:rPr>
          <w:rFonts w:ascii="Garamond" w:hAnsi="Garamond"/>
        </w:rPr>
        <w:t xml:space="preserve"> and information proprietary to other companies or persons. You may learn of, or have access to, some or all of this confidential information through the health care staffing services provided by you to </w:t>
      </w:r>
      <w:r w:rsidR="00077DBC">
        <w:rPr>
          <w:rFonts w:ascii="Garamond" w:hAnsi="Garamond"/>
        </w:rPr>
        <w:t>RIGHT ACCORD Health Staffing and Placement Services</w:t>
      </w:r>
      <w:r w:rsidR="00CE6C2B" w:rsidRPr="00947644">
        <w:rPr>
          <w:rFonts w:ascii="Garamond" w:hAnsi="Garamond"/>
        </w:rPr>
        <w:t>client</w:t>
      </w:r>
      <w:r w:rsidRPr="00947644">
        <w:rPr>
          <w:rFonts w:ascii="Garamond" w:hAnsi="Garamond"/>
        </w:rPr>
        <w:t xml:space="preserve"> facilities.</w:t>
      </w:r>
    </w:p>
    <w:p w:rsidR="0021678F" w:rsidRPr="00947644" w:rsidRDefault="0021678F" w:rsidP="0021678F">
      <w:pPr>
        <w:pStyle w:val="BodyText"/>
        <w:ind w:left="144" w:right="144"/>
        <w:jc w:val="both"/>
        <w:rPr>
          <w:rFonts w:ascii="Garamond" w:hAnsi="Garamond"/>
        </w:rPr>
      </w:pPr>
    </w:p>
    <w:p w:rsidR="0021678F" w:rsidRPr="00947644" w:rsidRDefault="0021678F" w:rsidP="0021678F">
      <w:pPr>
        <w:pStyle w:val="BodyText"/>
        <w:ind w:left="144" w:right="144"/>
        <w:jc w:val="both"/>
        <w:rPr>
          <w:rFonts w:ascii="Garamond" w:hAnsi="Garamond"/>
        </w:rPr>
      </w:pPr>
      <w:r w:rsidRPr="00947644">
        <w:rPr>
          <w:rFonts w:ascii="Garamond" w:hAnsi="Garamond"/>
        </w:rPr>
        <w:t xml:space="preserve">Confidential information is valuable and sensitive and is protected by law and by strict </w:t>
      </w:r>
      <w:r w:rsidR="00077DBC">
        <w:rPr>
          <w:rFonts w:ascii="Garamond" w:hAnsi="Garamond"/>
        </w:rPr>
        <w:t>RIGHT ACCORD Health Staffing and Placement Services</w:t>
      </w:r>
      <w:r w:rsidR="00CE6C2B" w:rsidRPr="00947644">
        <w:rPr>
          <w:rFonts w:ascii="Garamond" w:hAnsi="Garamond"/>
        </w:rPr>
        <w:t>policies</w:t>
      </w:r>
      <w:r w:rsidRPr="00947644">
        <w:rPr>
          <w:rFonts w:ascii="Garamond" w:hAnsi="Garamond"/>
        </w:rPr>
        <w:t>. The intent of these laws and policies is to assure that confidential information will remain confidential; that is, it will be used only as necessary to accomplish the organization's mission. As an employee, you are required to conduct yourself in strict conformance to applicable laws and policies governing confidential information. Your principal obligations in this area are explained below. You are required to read and to abide by these duties. The violation of any of these duties will subject you to discipline, which might include, but is not limited to, termination of employment and to legal liability.</w:t>
      </w:r>
    </w:p>
    <w:p w:rsidR="0021678F" w:rsidRPr="00947644" w:rsidRDefault="0021678F" w:rsidP="0021678F">
      <w:pPr>
        <w:pStyle w:val="BodyText"/>
        <w:ind w:left="144" w:right="144"/>
        <w:jc w:val="both"/>
        <w:rPr>
          <w:rFonts w:ascii="Garamond" w:hAnsi="Garamond"/>
        </w:rPr>
      </w:pPr>
    </w:p>
    <w:p w:rsidR="0021678F" w:rsidRPr="00947644" w:rsidRDefault="0021678F" w:rsidP="0021678F">
      <w:pPr>
        <w:pStyle w:val="BodyText"/>
        <w:ind w:left="144" w:right="144"/>
        <w:jc w:val="both"/>
        <w:rPr>
          <w:rFonts w:ascii="Garamond" w:hAnsi="Garamond"/>
        </w:rPr>
      </w:pPr>
      <w:r w:rsidRPr="00947644">
        <w:rPr>
          <w:rFonts w:ascii="Garamond" w:hAnsi="Garamond"/>
        </w:rPr>
        <w:t>As an employee, you understand that you will have access to confidential information which may include, but is not limited to, information relating to:</w:t>
      </w:r>
    </w:p>
    <w:p w:rsidR="0021678F" w:rsidRPr="00947644" w:rsidRDefault="0021678F" w:rsidP="0021678F">
      <w:pPr>
        <w:pStyle w:val="ListParagraph"/>
        <w:numPr>
          <w:ilvl w:val="0"/>
          <w:numId w:val="3"/>
        </w:numPr>
        <w:tabs>
          <w:tab w:val="left" w:pos="471"/>
          <w:tab w:val="left" w:pos="472"/>
        </w:tabs>
        <w:ind w:right="144"/>
        <w:jc w:val="both"/>
        <w:rPr>
          <w:rFonts w:ascii="Garamond" w:hAnsi="Garamond"/>
          <w:sz w:val="24"/>
          <w:szCs w:val="24"/>
        </w:rPr>
      </w:pPr>
      <w:r w:rsidRPr="00947644">
        <w:rPr>
          <w:rFonts w:ascii="Garamond" w:hAnsi="Garamond"/>
          <w:sz w:val="24"/>
          <w:szCs w:val="24"/>
        </w:rPr>
        <w:t>Patients(suchasrecords,conversations,admittinginformation,patientfinancial information,etc),</w:t>
      </w:r>
    </w:p>
    <w:p w:rsidR="0021678F" w:rsidRPr="00947644" w:rsidRDefault="0021678F" w:rsidP="0021678F">
      <w:pPr>
        <w:pStyle w:val="ListParagraph"/>
        <w:numPr>
          <w:ilvl w:val="0"/>
          <w:numId w:val="3"/>
        </w:numPr>
        <w:tabs>
          <w:tab w:val="left" w:pos="471"/>
          <w:tab w:val="left" w:pos="472"/>
        </w:tabs>
        <w:ind w:right="144"/>
        <w:jc w:val="both"/>
        <w:rPr>
          <w:rFonts w:ascii="Garamond" w:hAnsi="Garamond"/>
          <w:sz w:val="24"/>
          <w:szCs w:val="24"/>
        </w:rPr>
      </w:pPr>
      <w:r w:rsidRPr="00947644">
        <w:rPr>
          <w:rFonts w:ascii="Garamond" w:hAnsi="Garamond"/>
          <w:sz w:val="24"/>
          <w:szCs w:val="24"/>
        </w:rPr>
        <w:t>Employees (such as conversations, disciplinary actions,etc.),</w:t>
      </w:r>
    </w:p>
    <w:p w:rsidR="0021678F" w:rsidRPr="00947644" w:rsidRDefault="0021678F" w:rsidP="0021678F">
      <w:pPr>
        <w:pStyle w:val="ListParagraph"/>
        <w:numPr>
          <w:ilvl w:val="0"/>
          <w:numId w:val="3"/>
        </w:numPr>
        <w:tabs>
          <w:tab w:val="left" w:pos="471"/>
          <w:tab w:val="left" w:pos="472"/>
        </w:tabs>
        <w:ind w:right="144"/>
        <w:jc w:val="both"/>
        <w:rPr>
          <w:rFonts w:ascii="Garamond" w:hAnsi="Garamond"/>
          <w:sz w:val="24"/>
          <w:szCs w:val="24"/>
        </w:rPr>
      </w:pPr>
      <w:r w:rsidRPr="00947644">
        <w:rPr>
          <w:rFonts w:ascii="Garamond" w:hAnsi="Garamond"/>
          <w:sz w:val="24"/>
          <w:szCs w:val="24"/>
        </w:rPr>
        <w:t>Facility information (such as financial and statistical records, strategic plans, internal reports, memos,contracts,peerreviewinformation,communications,proprietarycomputerprograms, technology, etc.)and</w:t>
      </w:r>
    </w:p>
    <w:p w:rsidR="0021678F" w:rsidRPr="00947644" w:rsidRDefault="0021678F" w:rsidP="0021678F">
      <w:pPr>
        <w:pStyle w:val="ListParagraph"/>
        <w:numPr>
          <w:ilvl w:val="0"/>
          <w:numId w:val="3"/>
        </w:numPr>
        <w:tabs>
          <w:tab w:val="left" w:pos="471"/>
          <w:tab w:val="left" w:pos="472"/>
        </w:tabs>
        <w:ind w:right="144"/>
        <w:jc w:val="both"/>
        <w:rPr>
          <w:rFonts w:ascii="Garamond" w:hAnsi="Garamond"/>
          <w:sz w:val="24"/>
          <w:szCs w:val="24"/>
        </w:rPr>
      </w:pPr>
      <w:r w:rsidRPr="00947644">
        <w:rPr>
          <w:rFonts w:ascii="Garamond" w:hAnsi="Garamond"/>
          <w:sz w:val="24"/>
          <w:szCs w:val="24"/>
        </w:rPr>
        <w:t>Third-party information (such as billing information, proprietary technology,etc.)</w:t>
      </w:r>
    </w:p>
    <w:p w:rsidR="0021678F" w:rsidRPr="00947644" w:rsidRDefault="0021678F" w:rsidP="0021678F">
      <w:pPr>
        <w:pStyle w:val="BodyText"/>
        <w:ind w:left="144" w:right="144"/>
        <w:jc w:val="both"/>
        <w:rPr>
          <w:rFonts w:ascii="Garamond" w:hAnsi="Garamond"/>
        </w:rPr>
      </w:pPr>
    </w:p>
    <w:p w:rsidR="0021678F" w:rsidRPr="00947644" w:rsidRDefault="0021678F" w:rsidP="0021678F">
      <w:pPr>
        <w:pStyle w:val="BodyText"/>
        <w:ind w:left="144" w:right="144"/>
        <w:jc w:val="both"/>
        <w:rPr>
          <w:rFonts w:ascii="Garamond" w:hAnsi="Garamond"/>
        </w:rPr>
      </w:pPr>
      <w:r w:rsidRPr="00947644">
        <w:rPr>
          <w:rFonts w:ascii="Garamond" w:hAnsi="Garamond"/>
        </w:rPr>
        <w:t>Accordingly, as a condition of and in consideration of your access to confidential information, you agree that:</w:t>
      </w:r>
    </w:p>
    <w:p w:rsidR="0021678F" w:rsidRPr="00947644" w:rsidRDefault="0021678F" w:rsidP="0021678F">
      <w:pPr>
        <w:pStyle w:val="ListParagraph"/>
        <w:numPr>
          <w:ilvl w:val="0"/>
          <w:numId w:val="4"/>
        </w:numPr>
        <w:tabs>
          <w:tab w:val="left" w:pos="472"/>
        </w:tabs>
        <w:ind w:right="144"/>
        <w:jc w:val="both"/>
        <w:rPr>
          <w:rFonts w:ascii="Garamond" w:hAnsi="Garamond"/>
          <w:sz w:val="24"/>
          <w:szCs w:val="24"/>
        </w:rPr>
      </w:pPr>
      <w:r w:rsidRPr="00947644">
        <w:rPr>
          <w:rFonts w:ascii="Garamond" w:hAnsi="Garamond"/>
          <w:sz w:val="24"/>
          <w:szCs w:val="24"/>
        </w:rPr>
        <w:t xml:space="preserve">Youwilluseconfidentialinformationonlyasneededtoperformyourlegitimatedutiesasan employee of </w:t>
      </w:r>
      <w:r w:rsidR="00077DBC">
        <w:rPr>
          <w:rFonts w:ascii="Garamond" w:hAnsi="Garamond"/>
          <w:sz w:val="24"/>
          <w:szCs w:val="24"/>
        </w:rPr>
        <w:t>RIGHT ACCORD Health Staffing and Placement Services</w:t>
      </w:r>
      <w:r w:rsidR="00E66832">
        <w:rPr>
          <w:rFonts w:ascii="Garamond" w:hAnsi="Garamond"/>
          <w:sz w:val="24"/>
          <w:szCs w:val="24"/>
        </w:rPr>
        <w:t>.</w:t>
      </w:r>
      <w:r w:rsidRPr="00947644">
        <w:rPr>
          <w:rFonts w:ascii="Garamond" w:hAnsi="Garamond"/>
          <w:sz w:val="24"/>
          <w:szCs w:val="24"/>
        </w:rPr>
        <w:t xml:space="preserve"> This means, among other things,that:</w:t>
      </w:r>
    </w:p>
    <w:p w:rsidR="0021678F" w:rsidRPr="00947644" w:rsidRDefault="0021678F" w:rsidP="0021678F">
      <w:pPr>
        <w:pStyle w:val="ListParagraph"/>
        <w:numPr>
          <w:ilvl w:val="1"/>
          <w:numId w:val="5"/>
        </w:numPr>
        <w:tabs>
          <w:tab w:val="left" w:pos="834"/>
        </w:tabs>
        <w:ind w:right="144"/>
        <w:jc w:val="both"/>
        <w:rPr>
          <w:rFonts w:ascii="Garamond" w:hAnsi="Garamond"/>
          <w:sz w:val="24"/>
          <w:szCs w:val="24"/>
        </w:rPr>
      </w:pPr>
      <w:r w:rsidRPr="00947644">
        <w:rPr>
          <w:rFonts w:ascii="Garamond" w:hAnsi="Garamond"/>
          <w:sz w:val="24"/>
          <w:szCs w:val="24"/>
        </w:rPr>
        <w:t xml:space="preserve">You will only access confidential information for which you have a need to know;and youwillnotinanywaydivulge,copy,release,sell,loan,review,alterordestroyanyconfidential information except as properly authorized within the scope of your professional activities affiliated with </w:t>
      </w:r>
      <w:r w:rsidR="00077DBC">
        <w:rPr>
          <w:rFonts w:ascii="Garamond" w:hAnsi="Garamond"/>
          <w:sz w:val="24"/>
          <w:szCs w:val="24"/>
        </w:rPr>
        <w:t>RIGHT ACCORD Health Staffing and Placement Services</w:t>
      </w:r>
      <w:r w:rsidR="00E66832">
        <w:rPr>
          <w:rFonts w:ascii="Garamond" w:hAnsi="Garamond"/>
          <w:sz w:val="24"/>
          <w:szCs w:val="24"/>
        </w:rPr>
        <w:t>;</w:t>
      </w:r>
      <w:r w:rsidRPr="00947644">
        <w:rPr>
          <w:rFonts w:ascii="Garamond" w:hAnsi="Garamond"/>
          <w:sz w:val="24"/>
          <w:szCs w:val="24"/>
        </w:rPr>
        <w:t>and</w:t>
      </w:r>
    </w:p>
    <w:p w:rsidR="0021678F" w:rsidRPr="00947644" w:rsidRDefault="0021678F" w:rsidP="0021678F">
      <w:pPr>
        <w:pStyle w:val="ListParagraph"/>
        <w:numPr>
          <w:ilvl w:val="1"/>
          <w:numId w:val="5"/>
        </w:numPr>
        <w:tabs>
          <w:tab w:val="left" w:pos="832"/>
        </w:tabs>
        <w:ind w:right="144"/>
        <w:jc w:val="both"/>
        <w:rPr>
          <w:rFonts w:ascii="Garamond" w:hAnsi="Garamond"/>
          <w:sz w:val="24"/>
          <w:szCs w:val="24"/>
        </w:rPr>
      </w:pPr>
      <w:r w:rsidRPr="00947644">
        <w:rPr>
          <w:rFonts w:ascii="Garamond" w:hAnsi="Garamond"/>
          <w:sz w:val="24"/>
          <w:szCs w:val="24"/>
        </w:rPr>
        <w:t>You will not misuse confidential information or treat confidential informationcarelessly.</w:t>
      </w:r>
    </w:p>
    <w:p w:rsidR="0021678F" w:rsidRPr="00947644" w:rsidRDefault="0021678F" w:rsidP="0021678F">
      <w:pPr>
        <w:pStyle w:val="BodyText"/>
        <w:ind w:left="144" w:right="144"/>
        <w:jc w:val="both"/>
        <w:rPr>
          <w:rFonts w:ascii="Garamond" w:hAnsi="Garamond"/>
        </w:rPr>
      </w:pPr>
    </w:p>
    <w:p w:rsidR="0021678F" w:rsidRPr="00947644" w:rsidRDefault="0021678F" w:rsidP="0021678F">
      <w:pPr>
        <w:pStyle w:val="ListParagraph"/>
        <w:numPr>
          <w:ilvl w:val="0"/>
          <w:numId w:val="4"/>
        </w:numPr>
        <w:tabs>
          <w:tab w:val="left" w:pos="472"/>
        </w:tabs>
        <w:ind w:right="144"/>
        <w:jc w:val="both"/>
        <w:rPr>
          <w:rFonts w:ascii="Garamond" w:hAnsi="Garamond"/>
          <w:sz w:val="24"/>
          <w:szCs w:val="24"/>
        </w:rPr>
      </w:pPr>
      <w:r w:rsidRPr="00947644">
        <w:rPr>
          <w:rFonts w:ascii="Garamond" w:hAnsi="Garamond"/>
          <w:sz w:val="24"/>
          <w:szCs w:val="24"/>
        </w:rPr>
        <w:t xml:space="preserve">Youwillsafeguardandwillnotdiscloseanyauthorizationyouhavethatallowsyoutoaccess confidential information. You accept responsibility for all activities undertaken using your </w:t>
      </w:r>
      <w:r w:rsidRPr="00947644">
        <w:rPr>
          <w:rFonts w:ascii="Garamond" w:hAnsi="Garamond"/>
          <w:sz w:val="24"/>
          <w:szCs w:val="24"/>
        </w:rPr>
        <w:lastRenderedPageBreak/>
        <w:t>authorization.</w:t>
      </w:r>
    </w:p>
    <w:p w:rsidR="0021678F" w:rsidRPr="00947644" w:rsidRDefault="0021678F" w:rsidP="0021678F">
      <w:pPr>
        <w:pStyle w:val="ListParagraph"/>
        <w:numPr>
          <w:ilvl w:val="0"/>
          <w:numId w:val="4"/>
        </w:numPr>
        <w:tabs>
          <w:tab w:val="left" w:pos="472"/>
        </w:tabs>
        <w:ind w:right="144"/>
        <w:jc w:val="both"/>
        <w:rPr>
          <w:rFonts w:ascii="Garamond" w:hAnsi="Garamond"/>
          <w:sz w:val="24"/>
          <w:szCs w:val="24"/>
        </w:rPr>
      </w:pPr>
      <w:r w:rsidRPr="00947644">
        <w:rPr>
          <w:rFonts w:ascii="Garamond" w:hAnsi="Garamond"/>
          <w:sz w:val="24"/>
          <w:szCs w:val="24"/>
        </w:rPr>
        <w:t>You will report activities by any individual or entity that you suspect may compromise the confidentialityofconfidentialinformation.Reportsmadeingoodfaithaboutsuspectactivitieswillbe held in confidence to the extent permitted by law, including the name of the individual reporting the activities.</w:t>
      </w:r>
    </w:p>
    <w:p w:rsidR="0021678F" w:rsidRPr="00947644" w:rsidRDefault="0021678F" w:rsidP="0021678F">
      <w:pPr>
        <w:pStyle w:val="ListParagraph"/>
        <w:numPr>
          <w:ilvl w:val="0"/>
          <w:numId w:val="4"/>
        </w:numPr>
        <w:tabs>
          <w:tab w:val="left" w:pos="472"/>
        </w:tabs>
        <w:ind w:right="144"/>
        <w:jc w:val="both"/>
        <w:rPr>
          <w:rFonts w:ascii="Garamond" w:hAnsi="Garamond"/>
          <w:sz w:val="24"/>
          <w:szCs w:val="24"/>
        </w:rPr>
      </w:pPr>
      <w:r w:rsidRPr="00947644">
        <w:rPr>
          <w:rFonts w:ascii="Garamond" w:hAnsi="Garamond"/>
          <w:sz w:val="24"/>
          <w:szCs w:val="24"/>
        </w:rPr>
        <w:t>You understand that your obligations under this Agreement will continue after termination of your employment.</w:t>
      </w:r>
      <w:r w:rsidRPr="00947644">
        <w:rPr>
          <w:rFonts w:ascii="Garamond" w:hAnsi="Garamond"/>
          <w:spacing w:val="-3"/>
          <w:sz w:val="24"/>
          <w:szCs w:val="24"/>
        </w:rPr>
        <w:t>You</w:t>
      </w:r>
      <w:r w:rsidRPr="00947644">
        <w:rPr>
          <w:rFonts w:ascii="Garamond" w:hAnsi="Garamond"/>
          <w:sz w:val="24"/>
          <w:szCs w:val="24"/>
        </w:rPr>
        <w:t xml:space="preserve">understandthatyourprivilegeshereunderaresubjecttoperiodicreview,revision, and </w:t>
      </w:r>
      <w:r w:rsidRPr="00947644">
        <w:rPr>
          <w:rFonts w:ascii="Garamond" w:hAnsi="Garamond"/>
          <w:spacing w:val="-3"/>
          <w:sz w:val="24"/>
          <w:szCs w:val="24"/>
        </w:rPr>
        <w:t xml:space="preserve">if </w:t>
      </w:r>
      <w:r w:rsidRPr="00947644">
        <w:rPr>
          <w:rFonts w:ascii="Garamond" w:hAnsi="Garamond"/>
          <w:sz w:val="24"/>
          <w:szCs w:val="24"/>
        </w:rPr>
        <w:t>appropriate,renewal.</w:t>
      </w:r>
    </w:p>
    <w:p w:rsidR="0021678F" w:rsidRPr="00947644" w:rsidRDefault="0021678F" w:rsidP="0021678F">
      <w:pPr>
        <w:pStyle w:val="ListParagraph"/>
        <w:numPr>
          <w:ilvl w:val="0"/>
          <w:numId w:val="4"/>
        </w:numPr>
        <w:tabs>
          <w:tab w:val="left" w:pos="472"/>
        </w:tabs>
        <w:ind w:right="144"/>
        <w:jc w:val="both"/>
        <w:rPr>
          <w:rFonts w:ascii="Garamond" w:hAnsi="Garamond"/>
          <w:sz w:val="24"/>
          <w:szCs w:val="24"/>
        </w:rPr>
      </w:pPr>
      <w:r w:rsidRPr="00947644">
        <w:rPr>
          <w:rFonts w:ascii="Garamond" w:hAnsi="Garamond"/>
          <w:sz w:val="24"/>
          <w:szCs w:val="24"/>
        </w:rPr>
        <w:t xml:space="preserve">Youunderstandthatyouhavenorightorownershipinterestinanyconfidentialinformationreferred to in this Agreement. </w:t>
      </w:r>
      <w:r w:rsidR="00077DBC">
        <w:rPr>
          <w:rFonts w:ascii="Garamond" w:hAnsi="Garamond"/>
          <w:sz w:val="24"/>
          <w:szCs w:val="24"/>
        </w:rPr>
        <w:t>RIGHT ACCORD Health Staffing and Placement Services</w:t>
      </w:r>
      <w:r w:rsidR="00E66832" w:rsidRPr="00947644">
        <w:rPr>
          <w:rFonts w:ascii="Garamond" w:hAnsi="Garamond"/>
          <w:sz w:val="24"/>
          <w:szCs w:val="24"/>
        </w:rPr>
        <w:t>may</w:t>
      </w:r>
      <w:r w:rsidRPr="00947644">
        <w:rPr>
          <w:rFonts w:ascii="Garamond" w:hAnsi="Garamond"/>
          <w:sz w:val="24"/>
          <w:szCs w:val="24"/>
        </w:rPr>
        <w:t>, at any time, revoke your authorization to access confidential information. At all times during your privileges as an employee, you will safeguard</w:t>
      </w:r>
      <w:r w:rsidRPr="00947644">
        <w:rPr>
          <w:rFonts w:ascii="Garamond" w:hAnsi="Garamond"/>
          <w:spacing w:val="-2"/>
          <w:sz w:val="24"/>
          <w:szCs w:val="24"/>
        </w:rPr>
        <w:t xml:space="preserve">and </w:t>
      </w:r>
      <w:r w:rsidRPr="00947644">
        <w:rPr>
          <w:rFonts w:ascii="Garamond" w:hAnsi="Garamond"/>
          <w:sz w:val="24"/>
          <w:szCs w:val="24"/>
        </w:rPr>
        <w:t>retain the confidentiality of all confidentialinformation.</w:t>
      </w:r>
    </w:p>
    <w:p w:rsidR="0021678F" w:rsidRPr="00947644" w:rsidRDefault="0021678F" w:rsidP="0021678F">
      <w:pPr>
        <w:pStyle w:val="ListParagraph"/>
        <w:numPr>
          <w:ilvl w:val="0"/>
          <w:numId w:val="4"/>
        </w:numPr>
        <w:tabs>
          <w:tab w:val="left" w:pos="472"/>
        </w:tabs>
        <w:ind w:right="144"/>
        <w:jc w:val="both"/>
        <w:rPr>
          <w:rFonts w:ascii="Garamond" w:hAnsi="Garamond"/>
          <w:sz w:val="24"/>
          <w:szCs w:val="24"/>
        </w:rPr>
      </w:pPr>
      <w:r w:rsidRPr="00947644">
        <w:rPr>
          <w:rFonts w:ascii="Garamond" w:hAnsi="Garamond"/>
          <w:sz w:val="24"/>
          <w:szCs w:val="24"/>
        </w:rPr>
        <w:t>Youwillberesponsibleforyourmisuseorwrongfuldisclosureofconfidentialinformation.</w:t>
      </w:r>
      <w:r w:rsidRPr="00947644">
        <w:rPr>
          <w:rFonts w:ascii="Garamond" w:hAnsi="Garamond"/>
          <w:spacing w:val="-3"/>
          <w:sz w:val="24"/>
          <w:szCs w:val="24"/>
        </w:rPr>
        <w:t>You</w:t>
      </w:r>
      <w:r w:rsidRPr="00947644">
        <w:rPr>
          <w:rFonts w:ascii="Garamond" w:hAnsi="Garamond"/>
          <w:sz w:val="24"/>
          <w:szCs w:val="24"/>
        </w:rPr>
        <w:t xml:space="preserve">understand that your failure to comply with this Agreement may also result in your loss of employment at </w:t>
      </w:r>
      <w:r w:rsidR="00077DBC">
        <w:rPr>
          <w:rFonts w:ascii="Garamond" w:hAnsi="Garamond"/>
          <w:sz w:val="24"/>
          <w:szCs w:val="24"/>
        </w:rPr>
        <w:t>RIGHT ACCORD Health Staffing and Placement Services</w:t>
      </w:r>
      <w:r w:rsidR="00E66832" w:rsidRPr="00947644">
        <w:rPr>
          <w:rFonts w:ascii="Garamond" w:hAnsi="Garamond"/>
          <w:sz w:val="24"/>
          <w:szCs w:val="24"/>
        </w:rPr>
        <w:t>and</w:t>
      </w:r>
      <w:r w:rsidRPr="00947644">
        <w:rPr>
          <w:rFonts w:ascii="Garamond" w:hAnsi="Garamond"/>
          <w:sz w:val="24"/>
          <w:szCs w:val="24"/>
        </w:rPr>
        <w:t xml:space="preserve"> to legalliability.</w:t>
      </w:r>
    </w:p>
    <w:p w:rsidR="0021678F" w:rsidRPr="00947644" w:rsidRDefault="0021678F" w:rsidP="0021678F">
      <w:pPr>
        <w:tabs>
          <w:tab w:val="left" w:pos="472"/>
        </w:tabs>
        <w:ind w:right="144"/>
        <w:rPr>
          <w:rFonts w:ascii="Garamond" w:hAnsi="Garamond"/>
          <w:sz w:val="24"/>
          <w:szCs w:val="24"/>
        </w:rPr>
      </w:pPr>
    </w:p>
    <w:p w:rsidR="0021678F" w:rsidRPr="00947644" w:rsidRDefault="0021678F" w:rsidP="0021678F">
      <w:pPr>
        <w:tabs>
          <w:tab w:val="left" w:pos="472"/>
        </w:tabs>
        <w:ind w:right="144"/>
        <w:rPr>
          <w:rFonts w:ascii="Garamond" w:hAnsi="Garamond"/>
          <w:sz w:val="24"/>
          <w:szCs w:val="24"/>
        </w:rPr>
      </w:pPr>
    </w:p>
    <w:p w:rsidR="0021678F" w:rsidRPr="00947644" w:rsidRDefault="0021678F" w:rsidP="0021678F">
      <w:pPr>
        <w:tabs>
          <w:tab w:val="left" w:pos="472"/>
        </w:tabs>
        <w:ind w:right="144"/>
        <w:rPr>
          <w:rFonts w:ascii="Garamond" w:hAnsi="Garamond"/>
          <w:sz w:val="24"/>
          <w:szCs w:val="24"/>
        </w:rPr>
      </w:pPr>
      <w:r w:rsidRPr="00947644">
        <w:rPr>
          <w:rFonts w:ascii="Garamond" w:hAnsi="Garamond"/>
          <w:sz w:val="24"/>
          <w:szCs w:val="24"/>
        </w:rPr>
        <w:t xml:space="preserve">Employee </w:t>
      </w:r>
      <w:r w:rsidR="00CE6C2B" w:rsidRPr="00947644">
        <w:rPr>
          <w:rFonts w:ascii="Garamond" w:hAnsi="Garamond"/>
          <w:sz w:val="24"/>
          <w:szCs w:val="24"/>
        </w:rPr>
        <w:t>Signature: _</w:t>
      </w:r>
      <w:r w:rsidRPr="00947644">
        <w:rPr>
          <w:rFonts w:ascii="Garamond" w:hAnsi="Garamond"/>
          <w:sz w:val="24"/>
          <w:szCs w:val="24"/>
        </w:rPr>
        <w:t xml:space="preserve">__________________________________ </w:t>
      </w:r>
      <w:r w:rsidR="00327929" w:rsidRPr="00947644">
        <w:rPr>
          <w:rFonts w:ascii="Garamond" w:hAnsi="Garamond"/>
          <w:sz w:val="24"/>
          <w:szCs w:val="24"/>
        </w:rPr>
        <w:t>Date: _</w:t>
      </w:r>
      <w:r w:rsidRPr="00947644">
        <w:rPr>
          <w:rFonts w:ascii="Garamond" w:hAnsi="Garamond"/>
          <w:sz w:val="24"/>
          <w:szCs w:val="24"/>
        </w:rPr>
        <w:t>______________</w:t>
      </w:r>
    </w:p>
    <w:p w:rsidR="0021678F" w:rsidRPr="00947644" w:rsidRDefault="0021678F" w:rsidP="0021678F">
      <w:pPr>
        <w:tabs>
          <w:tab w:val="left" w:pos="472"/>
        </w:tabs>
        <w:ind w:right="144"/>
        <w:rPr>
          <w:rFonts w:ascii="Garamond" w:hAnsi="Garamond"/>
          <w:sz w:val="24"/>
          <w:szCs w:val="24"/>
        </w:rPr>
      </w:pPr>
    </w:p>
    <w:p w:rsidR="0021678F" w:rsidRPr="00947644" w:rsidRDefault="0021678F" w:rsidP="0021678F">
      <w:pPr>
        <w:tabs>
          <w:tab w:val="left" w:pos="472"/>
        </w:tabs>
        <w:ind w:right="144"/>
        <w:rPr>
          <w:rFonts w:ascii="Garamond" w:hAnsi="Garamond"/>
          <w:sz w:val="24"/>
          <w:szCs w:val="24"/>
        </w:rPr>
      </w:pPr>
      <w:r w:rsidRPr="00947644">
        <w:rPr>
          <w:rFonts w:ascii="Garamond" w:hAnsi="Garamond"/>
          <w:sz w:val="24"/>
          <w:szCs w:val="24"/>
        </w:rPr>
        <w:t xml:space="preserve">Printed </w:t>
      </w:r>
      <w:r w:rsidR="00CE6C2B" w:rsidRPr="00947644">
        <w:rPr>
          <w:rFonts w:ascii="Garamond" w:hAnsi="Garamond"/>
          <w:sz w:val="24"/>
          <w:szCs w:val="24"/>
        </w:rPr>
        <w:t>Name: _</w:t>
      </w:r>
      <w:r w:rsidRPr="00947644">
        <w:rPr>
          <w:rFonts w:ascii="Garamond" w:hAnsi="Garamond"/>
          <w:sz w:val="24"/>
          <w:szCs w:val="24"/>
        </w:rPr>
        <w:t>____________________________________________________________</w:t>
      </w:r>
    </w:p>
    <w:p w:rsidR="0021678F" w:rsidRPr="00947644" w:rsidRDefault="0021678F" w:rsidP="0021678F">
      <w:pPr>
        <w:pStyle w:val="BodyText"/>
        <w:ind w:left="144" w:right="144"/>
        <w:rPr>
          <w:rFonts w:ascii="Garamond" w:hAnsi="Garamond"/>
        </w:rPr>
      </w:pPr>
    </w:p>
    <w:p w:rsidR="0021678F" w:rsidRPr="00947644" w:rsidRDefault="0021678F" w:rsidP="0021678F">
      <w:pPr>
        <w:pStyle w:val="BodyText"/>
        <w:ind w:left="144" w:right="144"/>
        <w:rPr>
          <w:rFonts w:ascii="Garamond" w:hAnsi="Garamond"/>
        </w:rPr>
      </w:pPr>
    </w:p>
    <w:p w:rsidR="00F716AE" w:rsidRPr="00947644" w:rsidRDefault="00F716AE" w:rsidP="0021678F">
      <w:pPr>
        <w:ind w:left="144" w:right="144"/>
        <w:rPr>
          <w:rFonts w:ascii="Garamond" w:hAnsi="Garamond"/>
          <w:sz w:val="24"/>
          <w:szCs w:val="24"/>
        </w:rPr>
      </w:pPr>
    </w:p>
    <w:sectPr w:rsidR="00F716AE" w:rsidRPr="00947644" w:rsidSect="0029464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168" w:gutter="0"/>
      <w:pgBorders w:offsetFrom="page">
        <w:top w:val="single" w:sz="4" w:space="24" w:color="auto"/>
        <w:left w:val="single" w:sz="4" w:space="24" w:color="auto"/>
        <w:bottom w:val="single" w:sz="4" w:space="24" w:color="auto"/>
        <w:right w:val="single" w:sz="4" w:space="24" w:color="auto"/>
      </w:pgBorders>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0FF8" w:rsidRDefault="00B00FF8" w:rsidP="003F00AB">
      <w:r>
        <w:separator/>
      </w:r>
    </w:p>
  </w:endnote>
  <w:endnote w:type="continuationSeparator" w:id="1">
    <w:p w:rsidR="00B00FF8" w:rsidRDefault="00B00FF8" w:rsidP="003F00A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646" w:rsidRDefault="002946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3790798"/>
      <w:docPartObj>
        <w:docPartGallery w:val="Page Numbers (Bottom of Page)"/>
        <w:docPartUnique/>
      </w:docPartObj>
    </w:sdtPr>
    <w:sdtEndPr>
      <w:rPr>
        <w:color w:val="7F7F7F" w:themeColor="background1" w:themeShade="7F"/>
        <w:spacing w:val="60"/>
      </w:rPr>
    </w:sdtEndPr>
    <w:sdtContent>
      <w:p w:rsidR="005F74EE" w:rsidRPr="00294646" w:rsidRDefault="006533ED" w:rsidP="00294646">
        <w:pPr>
          <w:pStyle w:val="Footer"/>
          <w:pBdr>
            <w:top w:val="single" w:sz="4" w:space="1" w:color="D9D9D9" w:themeColor="background1" w:themeShade="D9"/>
          </w:pBdr>
          <w:rPr>
            <w:b/>
          </w:rPr>
        </w:pPr>
        <w:fldSimple w:instr=" PAGE   \* MERGEFORMAT ">
          <w:r w:rsidR="00616007" w:rsidRPr="00616007">
            <w:rPr>
              <w:b/>
              <w:noProof/>
            </w:rPr>
            <w:t>1</w:t>
          </w:r>
        </w:fldSimple>
        <w:r w:rsidR="00294646">
          <w:rPr>
            <w:b/>
          </w:rPr>
          <w:t xml:space="preserve"> | </w:t>
        </w:r>
        <w:r w:rsidR="00294646">
          <w:rPr>
            <w:color w:val="7F7F7F" w:themeColor="background1" w:themeShade="7F"/>
            <w:spacing w:val="60"/>
          </w:rPr>
          <w:t>Page</w:t>
        </w:r>
        <w:r w:rsidR="00294646">
          <w:rPr>
            <w:color w:val="7F7F7F" w:themeColor="background1" w:themeShade="7F"/>
            <w:spacing w:val="60"/>
          </w:rPr>
          <w:tab/>
        </w:r>
        <w:r w:rsidR="00294646">
          <w:rPr>
            <w:color w:val="7F7F7F" w:themeColor="background1" w:themeShade="7F"/>
            <w:spacing w:val="60"/>
          </w:rPr>
          <w:tab/>
          <w:t>www.rightaccordhealthstaffing.com</w: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646" w:rsidRDefault="002946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0FF8" w:rsidRDefault="00B00FF8" w:rsidP="003F00AB">
      <w:r>
        <w:separator/>
      </w:r>
    </w:p>
  </w:footnote>
  <w:footnote w:type="continuationSeparator" w:id="1">
    <w:p w:rsidR="00B00FF8" w:rsidRDefault="00B00FF8" w:rsidP="003F00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646" w:rsidRDefault="0029464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78F" w:rsidRDefault="00616007" w:rsidP="00947644">
    <w:pPr>
      <w:pStyle w:val="Header"/>
      <w:jc w:val="center"/>
    </w:pPr>
    <w:r>
      <w:rPr>
        <w:noProof/>
        <w:lang w:bidi="ar-SA"/>
      </w:rPr>
      <w:drawing>
        <wp:inline distT="0" distB="0" distL="0" distR="0">
          <wp:extent cx="2495550" cy="998220"/>
          <wp:effectExtent l="0" t="0" r="0" b="0"/>
          <wp:docPr id="2" name="Picture 1" descr="RAHSPS-Logo-V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HSPS-Logo-V4.png"/>
                  <pic:cNvPicPr/>
                </pic:nvPicPr>
                <pic:blipFill>
                  <a:blip r:embed="rId1"/>
                  <a:stretch>
                    <a:fillRect/>
                  </a:stretch>
                </pic:blipFill>
                <pic:spPr>
                  <a:xfrm>
                    <a:off x="0" y="0"/>
                    <a:ext cx="2509162" cy="1003665"/>
                  </a:xfrm>
                  <a:prstGeom prst="rect">
                    <a:avLst/>
                  </a:prstGeom>
                </pic:spPr>
              </pic:pic>
            </a:graphicData>
          </a:graphic>
        </wp:inline>
      </w:drawing>
    </w:r>
  </w:p>
  <w:p w:rsidR="00077DBC" w:rsidRDefault="00077DBC" w:rsidP="00947644">
    <w:pPr>
      <w:pStyle w:val="Header"/>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646" w:rsidRDefault="0029464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908D6"/>
    <w:multiLevelType w:val="hybridMultilevel"/>
    <w:tmpl w:val="8E2EED2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2BEF2F3A"/>
    <w:multiLevelType w:val="hybridMultilevel"/>
    <w:tmpl w:val="190C60EE"/>
    <w:lvl w:ilvl="0" w:tplc="01206A46">
      <w:start w:val="1"/>
      <w:numFmt w:val="decimal"/>
      <w:lvlText w:val="%1."/>
      <w:lvlJc w:val="left"/>
      <w:pPr>
        <w:ind w:left="471" w:hanging="360"/>
        <w:jc w:val="left"/>
      </w:pPr>
      <w:rPr>
        <w:rFonts w:ascii="Arial" w:eastAsia="Arial" w:hAnsi="Arial" w:cs="Arial" w:hint="default"/>
        <w:spacing w:val="-5"/>
        <w:w w:val="99"/>
        <w:sz w:val="24"/>
        <w:szCs w:val="24"/>
        <w:lang w:val="en-US" w:eastAsia="en-US" w:bidi="en-US"/>
      </w:rPr>
    </w:lvl>
    <w:lvl w:ilvl="1" w:tplc="63C60358">
      <w:start w:val="1"/>
      <w:numFmt w:val="upperLetter"/>
      <w:lvlText w:val="%2."/>
      <w:lvlJc w:val="left"/>
      <w:pPr>
        <w:ind w:left="833" w:hanging="363"/>
        <w:jc w:val="left"/>
      </w:pPr>
      <w:rPr>
        <w:rFonts w:ascii="Arial" w:eastAsia="Arial" w:hAnsi="Arial" w:cs="Arial" w:hint="default"/>
        <w:w w:val="100"/>
        <w:sz w:val="24"/>
        <w:szCs w:val="24"/>
        <w:lang w:val="en-US" w:eastAsia="en-US" w:bidi="en-US"/>
      </w:rPr>
    </w:lvl>
    <w:lvl w:ilvl="2" w:tplc="89B21338">
      <w:numFmt w:val="bullet"/>
      <w:lvlText w:val="•"/>
      <w:lvlJc w:val="left"/>
      <w:pPr>
        <w:ind w:left="1993" w:hanging="363"/>
      </w:pPr>
      <w:rPr>
        <w:rFonts w:hint="default"/>
        <w:lang w:val="en-US" w:eastAsia="en-US" w:bidi="en-US"/>
      </w:rPr>
    </w:lvl>
    <w:lvl w:ilvl="3" w:tplc="A2063E98">
      <w:numFmt w:val="bullet"/>
      <w:lvlText w:val="•"/>
      <w:lvlJc w:val="left"/>
      <w:pPr>
        <w:ind w:left="3146" w:hanging="363"/>
      </w:pPr>
      <w:rPr>
        <w:rFonts w:hint="default"/>
        <w:lang w:val="en-US" w:eastAsia="en-US" w:bidi="en-US"/>
      </w:rPr>
    </w:lvl>
    <w:lvl w:ilvl="4" w:tplc="A6A8FE3E">
      <w:numFmt w:val="bullet"/>
      <w:lvlText w:val="•"/>
      <w:lvlJc w:val="left"/>
      <w:pPr>
        <w:ind w:left="4300" w:hanging="363"/>
      </w:pPr>
      <w:rPr>
        <w:rFonts w:hint="default"/>
        <w:lang w:val="en-US" w:eastAsia="en-US" w:bidi="en-US"/>
      </w:rPr>
    </w:lvl>
    <w:lvl w:ilvl="5" w:tplc="52BC5D48">
      <w:numFmt w:val="bullet"/>
      <w:lvlText w:val="•"/>
      <w:lvlJc w:val="left"/>
      <w:pPr>
        <w:ind w:left="5453" w:hanging="363"/>
      </w:pPr>
      <w:rPr>
        <w:rFonts w:hint="default"/>
        <w:lang w:val="en-US" w:eastAsia="en-US" w:bidi="en-US"/>
      </w:rPr>
    </w:lvl>
    <w:lvl w:ilvl="6" w:tplc="0D643A40">
      <w:numFmt w:val="bullet"/>
      <w:lvlText w:val="•"/>
      <w:lvlJc w:val="left"/>
      <w:pPr>
        <w:ind w:left="6606" w:hanging="363"/>
      </w:pPr>
      <w:rPr>
        <w:rFonts w:hint="default"/>
        <w:lang w:val="en-US" w:eastAsia="en-US" w:bidi="en-US"/>
      </w:rPr>
    </w:lvl>
    <w:lvl w:ilvl="7" w:tplc="0A48BB98">
      <w:numFmt w:val="bullet"/>
      <w:lvlText w:val="•"/>
      <w:lvlJc w:val="left"/>
      <w:pPr>
        <w:ind w:left="7760" w:hanging="363"/>
      </w:pPr>
      <w:rPr>
        <w:rFonts w:hint="default"/>
        <w:lang w:val="en-US" w:eastAsia="en-US" w:bidi="en-US"/>
      </w:rPr>
    </w:lvl>
    <w:lvl w:ilvl="8" w:tplc="650A8CA8">
      <w:numFmt w:val="bullet"/>
      <w:lvlText w:val="•"/>
      <w:lvlJc w:val="left"/>
      <w:pPr>
        <w:ind w:left="8913" w:hanging="363"/>
      </w:pPr>
      <w:rPr>
        <w:rFonts w:hint="default"/>
        <w:lang w:val="en-US" w:eastAsia="en-US" w:bidi="en-US"/>
      </w:rPr>
    </w:lvl>
  </w:abstractNum>
  <w:abstractNum w:abstractNumId="2">
    <w:nsid w:val="49FB77CB"/>
    <w:multiLevelType w:val="hybridMultilevel"/>
    <w:tmpl w:val="DBAE3718"/>
    <w:lvl w:ilvl="0" w:tplc="04090001">
      <w:start w:val="1"/>
      <w:numFmt w:val="bullet"/>
      <w:lvlText w:val=""/>
      <w:lvlJc w:val="left"/>
      <w:pPr>
        <w:ind w:left="471" w:hanging="360"/>
      </w:pPr>
      <w:rPr>
        <w:rFonts w:ascii="Symbol" w:hAnsi="Symbol" w:hint="default"/>
        <w:spacing w:val="-5"/>
        <w:w w:val="99"/>
        <w:sz w:val="24"/>
        <w:szCs w:val="24"/>
        <w:lang w:val="en-US" w:eastAsia="en-US" w:bidi="en-US"/>
      </w:rPr>
    </w:lvl>
    <w:lvl w:ilvl="1" w:tplc="5F68AB7C">
      <w:numFmt w:val="bullet"/>
      <w:lvlText w:val="•"/>
      <w:lvlJc w:val="left"/>
      <w:pPr>
        <w:ind w:left="1554" w:hanging="360"/>
      </w:pPr>
      <w:rPr>
        <w:rFonts w:hint="default"/>
        <w:lang w:val="en-US" w:eastAsia="en-US" w:bidi="en-US"/>
      </w:rPr>
    </w:lvl>
    <w:lvl w:ilvl="2" w:tplc="3B5ED348">
      <w:numFmt w:val="bullet"/>
      <w:lvlText w:val="•"/>
      <w:lvlJc w:val="left"/>
      <w:pPr>
        <w:ind w:left="2628" w:hanging="360"/>
      </w:pPr>
      <w:rPr>
        <w:rFonts w:hint="default"/>
        <w:lang w:val="en-US" w:eastAsia="en-US" w:bidi="en-US"/>
      </w:rPr>
    </w:lvl>
    <w:lvl w:ilvl="3" w:tplc="F3F6B880">
      <w:numFmt w:val="bullet"/>
      <w:lvlText w:val="•"/>
      <w:lvlJc w:val="left"/>
      <w:pPr>
        <w:ind w:left="3702" w:hanging="360"/>
      </w:pPr>
      <w:rPr>
        <w:rFonts w:hint="default"/>
        <w:lang w:val="en-US" w:eastAsia="en-US" w:bidi="en-US"/>
      </w:rPr>
    </w:lvl>
    <w:lvl w:ilvl="4" w:tplc="7A024064">
      <w:numFmt w:val="bullet"/>
      <w:lvlText w:val="•"/>
      <w:lvlJc w:val="left"/>
      <w:pPr>
        <w:ind w:left="4776" w:hanging="360"/>
      </w:pPr>
      <w:rPr>
        <w:rFonts w:hint="default"/>
        <w:lang w:val="en-US" w:eastAsia="en-US" w:bidi="en-US"/>
      </w:rPr>
    </w:lvl>
    <w:lvl w:ilvl="5" w:tplc="A1FCE328">
      <w:numFmt w:val="bullet"/>
      <w:lvlText w:val="•"/>
      <w:lvlJc w:val="left"/>
      <w:pPr>
        <w:ind w:left="5850" w:hanging="360"/>
      </w:pPr>
      <w:rPr>
        <w:rFonts w:hint="default"/>
        <w:lang w:val="en-US" w:eastAsia="en-US" w:bidi="en-US"/>
      </w:rPr>
    </w:lvl>
    <w:lvl w:ilvl="6" w:tplc="21A64BB8">
      <w:numFmt w:val="bullet"/>
      <w:lvlText w:val="•"/>
      <w:lvlJc w:val="left"/>
      <w:pPr>
        <w:ind w:left="6924" w:hanging="360"/>
      </w:pPr>
      <w:rPr>
        <w:rFonts w:hint="default"/>
        <w:lang w:val="en-US" w:eastAsia="en-US" w:bidi="en-US"/>
      </w:rPr>
    </w:lvl>
    <w:lvl w:ilvl="7" w:tplc="3E7EF6FA">
      <w:numFmt w:val="bullet"/>
      <w:lvlText w:val="•"/>
      <w:lvlJc w:val="left"/>
      <w:pPr>
        <w:ind w:left="7998" w:hanging="360"/>
      </w:pPr>
      <w:rPr>
        <w:rFonts w:hint="default"/>
        <w:lang w:val="en-US" w:eastAsia="en-US" w:bidi="en-US"/>
      </w:rPr>
    </w:lvl>
    <w:lvl w:ilvl="8" w:tplc="5E16092C">
      <w:numFmt w:val="bullet"/>
      <w:lvlText w:val="•"/>
      <w:lvlJc w:val="left"/>
      <w:pPr>
        <w:ind w:left="9072" w:hanging="360"/>
      </w:pPr>
      <w:rPr>
        <w:rFonts w:hint="default"/>
        <w:lang w:val="en-US" w:eastAsia="en-US" w:bidi="en-US"/>
      </w:rPr>
    </w:lvl>
  </w:abstractNum>
  <w:abstractNum w:abstractNumId="3">
    <w:nsid w:val="51A02D7F"/>
    <w:multiLevelType w:val="hybridMultilevel"/>
    <w:tmpl w:val="17BE1344"/>
    <w:lvl w:ilvl="0" w:tplc="808295A4">
      <w:numFmt w:val="bullet"/>
      <w:lvlText w:val="-"/>
      <w:lvlJc w:val="left"/>
      <w:pPr>
        <w:ind w:left="471" w:hanging="360"/>
      </w:pPr>
      <w:rPr>
        <w:rFonts w:ascii="Arial" w:eastAsia="Arial" w:hAnsi="Arial" w:cs="Arial" w:hint="default"/>
        <w:spacing w:val="-5"/>
        <w:w w:val="99"/>
        <w:sz w:val="24"/>
        <w:szCs w:val="24"/>
        <w:lang w:val="en-US" w:eastAsia="en-US" w:bidi="en-US"/>
      </w:rPr>
    </w:lvl>
    <w:lvl w:ilvl="1" w:tplc="5F68AB7C">
      <w:numFmt w:val="bullet"/>
      <w:lvlText w:val="•"/>
      <w:lvlJc w:val="left"/>
      <w:pPr>
        <w:ind w:left="1554" w:hanging="360"/>
      </w:pPr>
      <w:rPr>
        <w:rFonts w:hint="default"/>
        <w:lang w:val="en-US" w:eastAsia="en-US" w:bidi="en-US"/>
      </w:rPr>
    </w:lvl>
    <w:lvl w:ilvl="2" w:tplc="3B5ED348">
      <w:numFmt w:val="bullet"/>
      <w:lvlText w:val="•"/>
      <w:lvlJc w:val="left"/>
      <w:pPr>
        <w:ind w:left="2628" w:hanging="360"/>
      </w:pPr>
      <w:rPr>
        <w:rFonts w:hint="default"/>
        <w:lang w:val="en-US" w:eastAsia="en-US" w:bidi="en-US"/>
      </w:rPr>
    </w:lvl>
    <w:lvl w:ilvl="3" w:tplc="F3F6B880">
      <w:numFmt w:val="bullet"/>
      <w:lvlText w:val="•"/>
      <w:lvlJc w:val="left"/>
      <w:pPr>
        <w:ind w:left="3702" w:hanging="360"/>
      </w:pPr>
      <w:rPr>
        <w:rFonts w:hint="default"/>
        <w:lang w:val="en-US" w:eastAsia="en-US" w:bidi="en-US"/>
      </w:rPr>
    </w:lvl>
    <w:lvl w:ilvl="4" w:tplc="7A024064">
      <w:numFmt w:val="bullet"/>
      <w:lvlText w:val="•"/>
      <w:lvlJc w:val="left"/>
      <w:pPr>
        <w:ind w:left="4776" w:hanging="360"/>
      </w:pPr>
      <w:rPr>
        <w:rFonts w:hint="default"/>
        <w:lang w:val="en-US" w:eastAsia="en-US" w:bidi="en-US"/>
      </w:rPr>
    </w:lvl>
    <w:lvl w:ilvl="5" w:tplc="A1FCE328">
      <w:numFmt w:val="bullet"/>
      <w:lvlText w:val="•"/>
      <w:lvlJc w:val="left"/>
      <w:pPr>
        <w:ind w:left="5850" w:hanging="360"/>
      </w:pPr>
      <w:rPr>
        <w:rFonts w:hint="default"/>
        <w:lang w:val="en-US" w:eastAsia="en-US" w:bidi="en-US"/>
      </w:rPr>
    </w:lvl>
    <w:lvl w:ilvl="6" w:tplc="21A64BB8">
      <w:numFmt w:val="bullet"/>
      <w:lvlText w:val="•"/>
      <w:lvlJc w:val="left"/>
      <w:pPr>
        <w:ind w:left="6924" w:hanging="360"/>
      </w:pPr>
      <w:rPr>
        <w:rFonts w:hint="default"/>
        <w:lang w:val="en-US" w:eastAsia="en-US" w:bidi="en-US"/>
      </w:rPr>
    </w:lvl>
    <w:lvl w:ilvl="7" w:tplc="3E7EF6FA">
      <w:numFmt w:val="bullet"/>
      <w:lvlText w:val="•"/>
      <w:lvlJc w:val="left"/>
      <w:pPr>
        <w:ind w:left="7998" w:hanging="360"/>
      </w:pPr>
      <w:rPr>
        <w:rFonts w:hint="default"/>
        <w:lang w:val="en-US" w:eastAsia="en-US" w:bidi="en-US"/>
      </w:rPr>
    </w:lvl>
    <w:lvl w:ilvl="8" w:tplc="5E16092C">
      <w:numFmt w:val="bullet"/>
      <w:lvlText w:val="•"/>
      <w:lvlJc w:val="left"/>
      <w:pPr>
        <w:ind w:left="9072" w:hanging="360"/>
      </w:pPr>
      <w:rPr>
        <w:rFonts w:hint="default"/>
        <w:lang w:val="en-US" w:eastAsia="en-US" w:bidi="en-US"/>
      </w:rPr>
    </w:lvl>
  </w:abstractNum>
  <w:abstractNum w:abstractNumId="4">
    <w:nsid w:val="591B20E0"/>
    <w:multiLevelType w:val="hybridMultilevel"/>
    <w:tmpl w:val="BA7A760C"/>
    <w:lvl w:ilvl="0" w:tplc="04090015">
      <w:start w:val="1"/>
      <w:numFmt w:val="upperLetter"/>
      <w:lvlText w:val="%1."/>
      <w:lvlJc w:val="left"/>
      <w:pPr>
        <w:ind w:left="720" w:hanging="360"/>
      </w:pPr>
    </w:lvl>
    <w:lvl w:ilvl="1" w:tplc="04090019">
      <w:start w:val="1"/>
      <w:numFmt w:val="lowerLetter"/>
      <w:lvlText w:val="%2."/>
      <w:lvlJc w:val="left"/>
      <w:pPr>
        <w:ind w:left="9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w:hdrShapeDefaults>
  <w:footnotePr>
    <w:footnote w:id="0"/>
    <w:footnote w:id="1"/>
  </w:footnotePr>
  <w:endnotePr>
    <w:endnote w:id="0"/>
    <w:endnote w:id="1"/>
  </w:endnotePr>
  <w:compat/>
  <w:rsids>
    <w:rsidRoot w:val="00F716AE"/>
    <w:rsid w:val="000324FA"/>
    <w:rsid w:val="00056321"/>
    <w:rsid w:val="00077DBC"/>
    <w:rsid w:val="0021678F"/>
    <w:rsid w:val="00294646"/>
    <w:rsid w:val="00327929"/>
    <w:rsid w:val="00377331"/>
    <w:rsid w:val="003F00AB"/>
    <w:rsid w:val="004A4C8E"/>
    <w:rsid w:val="00510CDE"/>
    <w:rsid w:val="00563B7E"/>
    <w:rsid w:val="00616007"/>
    <w:rsid w:val="006533ED"/>
    <w:rsid w:val="0094555F"/>
    <w:rsid w:val="00947644"/>
    <w:rsid w:val="009B4B4C"/>
    <w:rsid w:val="00B00FF8"/>
    <w:rsid w:val="00CE6C2B"/>
    <w:rsid w:val="00D10F12"/>
    <w:rsid w:val="00D33EBC"/>
    <w:rsid w:val="00E66832"/>
    <w:rsid w:val="00F716AE"/>
    <w:rsid w:val="00FA38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0AB"/>
    <w:pPr>
      <w:widowControl w:val="0"/>
      <w:autoSpaceDE w:val="0"/>
      <w:autoSpaceDN w:val="0"/>
      <w:spacing w:after="0" w:line="240" w:lineRule="auto"/>
    </w:pPr>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F00AB"/>
    <w:rPr>
      <w:sz w:val="24"/>
      <w:szCs w:val="24"/>
    </w:rPr>
  </w:style>
  <w:style w:type="character" w:customStyle="1" w:styleId="BodyTextChar">
    <w:name w:val="Body Text Char"/>
    <w:basedOn w:val="DefaultParagraphFont"/>
    <w:link w:val="BodyText"/>
    <w:uiPriority w:val="1"/>
    <w:rsid w:val="003F00AB"/>
    <w:rPr>
      <w:rFonts w:ascii="Arial" w:eastAsia="Arial" w:hAnsi="Arial" w:cs="Arial"/>
      <w:sz w:val="24"/>
      <w:szCs w:val="24"/>
      <w:lang w:bidi="en-US"/>
    </w:rPr>
  </w:style>
  <w:style w:type="paragraph" w:styleId="ListParagraph">
    <w:name w:val="List Paragraph"/>
    <w:basedOn w:val="Normal"/>
    <w:uiPriority w:val="1"/>
    <w:qFormat/>
    <w:rsid w:val="003F00AB"/>
    <w:pPr>
      <w:ind w:left="471" w:hanging="360"/>
    </w:pPr>
  </w:style>
  <w:style w:type="paragraph" w:styleId="Header">
    <w:name w:val="header"/>
    <w:basedOn w:val="Normal"/>
    <w:link w:val="HeaderChar"/>
    <w:uiPriority w:val="99"/>
    <w:unhideWhenUsed/>
    <w:rsid w:val="003F00AB"/>
    <w:pPr>
      <w:tabs>
        <w:tab w:val="center" w:pos="4680"/>
        <w:tab w:val="right" w:pos="9360"/>
      </w:tabs>
    </w:pPr>
  </w:style>
  <w:style w:type="character" w:customStyle="1" w:styleId="HeaderChar">
    <w:name w:val="Header Char"/>
    <w:basedOn w:val="DefaultParagraphFont"/>
    <w:link w:val="Header"/>
    <w:uiPriority w:val="99"/>
    <w:rsid w:val="003F00AB"/>
    <w:rPr>
      <w:rFonts w:ascii="Arial" w:eastAsia="Arial" w:hAnsi="Arial" w:cs="Arial"/>
      <w:lang w:bidi="en-US"/>
    </w:rPr>
  </w:style>
  <w:style w:type="paragraph" w:styleId="Footer">
    <w:name w:val="footer"/>
    <w:basedOn w:val="Normal"/>
    <w:link w:val="FooterChar"/>
    <w:uiPriority w:val="99"/>
    <w:unhideWhenUsed/>
    <w:rsid w:val="003F00AB"/>
    <w:pPr>
      <w:tabs>
        <w:tab w:val="center" w:pos="4680"/>
        <w:tab w:val="right" w:pos="9360"/>
      </w:tabs>
    </w:pPr>
  </w:style>
  <w:style w:type="character" w:customStyle="1" w:styleId="FooterChar">
    <w:name w:val="Footer Char"/>
    <w:basedOn w:val="DefaultParagraphFont"/>
    <w:link w:val="Footer"/>
    <w:uiPriority w:val="99"/>
    <w:rsid w:val="003F00AB"/>
    <w:rPr>
      <w:rFonts w:ascii="Arial" w:eastAsia="Arial" w:hAnsi="Arial" w:cs="Arial"/>
      <w:lang w:bidi="en-US"/>
    </w:rPr>
  </w:style>
  <w:style w:type="paragraph" w:styleId="BalloonText">
    <w:name w:val="Balloon Text"/>
    <w:basedOn w:val="Normal"/>
    <w:link w:val="BalloonTextChar"/>
    <w:uiPriority w:val="99"/>
    <w:semiHidden/>
    <w:unhideWhenUsed/>
    <w:rsid w:val="00294646"/>
    <w:rPr>
      <w:rFonts w:ascii="Tahoma" w:hAnsi="Tahoma" w:cs="Tahoma"/>
      <w:sz w:val="16"/>
      <w:szCs w:val="16"/>
    </w:rPr>
  </w:style>
  <w:style w:type="character" w:customStyle="1" w:styleId="BalloonTextChar">
    <w:name w:val="Balloon Text Char"/>
    <w:basedOn w:val="DefaultParagraphFont"/>
    <w:link w:val="BalloonText"/>
    <w:uiPriority w:val="99"/>
    <w:semiHidden/>
    <w:rsid w:val="00294646"/>
    <w:rPr>
      <w:rFonts w:ascii="Tahoma" w:eastAsia="Arial" w:hAnsi="Tahoma" w:cs="Tahoma"/>
      <w:sz w:val="16"/>
      <w:szCs w:val="16"/>
      <w:lang w:bidi="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641</Words>
  <Characters>3657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Precision Management</dc:creator>
  <cp:lastModifiedBy>Admin</cp:lastModifiedBy>
  <cp:revision>3</cp:revision>
  <dcterms:created xsi:type="dcterms:W3CDTF">2022-11-03T04:26:00Z</dcterms:created>
  <dcterms:modified xsi:type="dcterms:W3CDTF">2022-11-03T05:06:00Z</dcterms:modified>
</cp:coreProperties>
</file>