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8F11" w14:textId="77777777" w:rsidR="00A11E0E" w:rsidRDefault="00A11E0E" w:rsidP="3796F8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330F6C" wp14:editId="7F5CF816">
            <wp:simplePos x="0" y="0"/>
            <wp:positionH relativeFrom="margin">
              <wp:posOffset>1651635</wp:posOffset>
            </wp:positionH>
            <wp:positionV relativeFrom="margin">
              <wp:posOffset>-467434</wp:posOffset>
            </wp:positionV>
            <wp:extent cx="2640330" cy="676275"/>
            <wp:effectExtent l="0" t="0" r="0" b="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A3C7F" w14:textId="798BE1DB" w:rsidR="00F9160C" w:rsidRPr="00A11E0E" w:rsidRDefault="00F9160C" w:rsidP="00A11E0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3796F81D">
        <w:rPr>
          <w:rFonts w:ascii="Times New Roman" w:hAnsi="Times New Roman" w:cs="Times New Roman"/>
          <w:b/>
          <w:bCs/>
          <w:sz w:val="36"/>
          <w:szCs w:val="36"/>
        </w:rPr>
        <w:t>JCAHO NATIONAL PATIE</w:t>
      </w:r>
      <w:r w:rsidR="00063BBB" w:rsidRPr="3796F81D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Pr="3796F81D">
        <w:rPr>
          <w:rFonts w:ascii="Times New Roman" w:hAnsi="Times New Roman" w:cs="Times New Roman"/>
          <w:b/>
          <w:bCs/>
          <w:sz w:val="36"/>
          <w:szCs w:val="36"/>
        </w:rPr>
        <w:t>T SAFETY GOALS 20</w:t>
      </w:r>
      <w:r w:rsidR="0868D6F8" w:rsidRPr="3796F81D">
        <w:rPr>
          <w:rFonts w:ascii="Times New Roman" w:hAnsi="Times New Roman" w:cs="Times New Roman"/>
          <w:b/>
          <w:bCs/>
          <w:sz w:val="36"/>
          <w:szCs w:val="36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F9160C" w:rsidRPr="00A11E0E" w14:paraId="53C251BC" w14:textId="77777777" w:rsidTr="3796F81D">
        <w:tc>
          <w:tcPr>
            <w:tcW w:w="4788" w:type="dxa"/>
          </w:tcPr>
          <w:p w14:paraId="03AF8BAA" w14:textId="77777777" w:rsidR="00F9160C" w:rsidRPr="00A11E0E" w:rsidRDefault="00F9160C" w:rsidP="00F91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National Patient Safety Goal </w:t>
            </w:r>
          </w:p>
        </w:tc>
        <w:tc>
          <w:tcPr>
            <w:tcW w:w="4788" w:type="dxa"/>
          </w:tcPr>
          <w:p w14:paraId="008D9CBB" w14:textId="77777777" w:rsidR="00F9160C" w:rsidRPr="00A11E0E" w:rsidRDefault="00063BBB" w:rsidP="00F9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 RIGHT ACCORD Staff</w:t>
            </w:r>
          </w:p>
        </w:tc>
      </w:tr>
      <w:tr w:rsidR="00063BBB" w:rsidRPr="00A11E0E" w14:paraId="6AFDEA87" w14:textId="77777777" w:rsidTr="3796F81D">
        <w:tc>
          <w:tcPr>
            <w:tcW w:w="4788" w:type="dxa"/>
          </w:tcPr>
          <w:p w14:paraId="60C682C6" w14:textId="77777777" w:rsidR="00063BBB" w:rsidRPr="00A11E0E" w:rsidRDefault="00063BB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>GOAL 7</w:t>
            </w:r>
            <w:r w:rsidR="0023414C"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Reduce the risk of health care-associated infections</w:t>
            </w:r>
          </w:p>
          <w:p w14:paraId="3A93C1DE" w14:textId="77777777" w:rsidR="00063BBB" w:rsidRPr="00A11E0E" w:rsidRDefault="00063BB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1369E" w14:textId="77777777" w:rsidR="00063BBB" w:rsidRPr="00A11E0E" w:rsidRDefault="00063BB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519247C" w14:textId="77777777" w:rsidR="00063BBB" w:rsidRPr="00A11E0E" w:rsidRDefault="00063BBB" w:rsidP="00063B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</w:rPr>
              <w:t>Comply with current CDC  hand-hygiene guidelines</w:t>
            </w:r>
          </w:p>
          <w:p w14:paraId="1099A821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1D3AFDC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10E7BC3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3AED6F6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5795D27" w14:textId="77777777" w:rsidR="00BD3454" w:rsidRPr="00A11E0E" w:rsidRDefault="00AA03B6" w:rsidP="00BD3454">
            <w:pPr>
              <w:pStyle w:val="ListParagraph"/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A0914D" wp14:editId="00F30D72">
                  <wp:extent cx="1514475" cy="2181225"/>
                  <wp:effectExtent l="19050" t="0" r="9525" b="0"/>
                  <wp:docPr id="5" name="Picture 1" descr="C:\Users\rose\AppData\Local\Microsoft\Windows\Temporary Internet Files\Content.IE5\2JZ0IBX9\MP90042443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se\AppData\Local\Microsoft\Windows\Temporary Internet Files\Content.IE5\2JZ0IBX9\MP90042443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91" cy="2182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78D70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2F9ED95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91C5C8D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0174485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7AC7E1A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F6E98D8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0EA5171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8430DA7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F6FA2F3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8CB119B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16F2C2B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0FE44B0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59DF054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7197891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7333967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32DFF61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6AB19B5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D061D0E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E9575EF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6DA0F1E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682BBB4" w14:textId="77777777" w:rsidR="00A2367F" w:rsidRPr="00A11E0E" w:rsidRDefault="00A2367F" w:rsidP="00BD345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067BF03" w14:textId="77777777" w:rsidR="00A2367F" w:rsidRPr="00A11E0E" w:rsidRDefault="00A2367F" w:rsidP="00AA03B6">
            <w:pPr>
              <w:rPr>
                <w:rFonts w:ascii="Times New Roman" w:hAnsi="Times New Roman" w:cs="Times New Roman"/>
              </w:rPr>
            </w:pPr>
          </w:p>
          <w:p w14:paraId="471788AB" w14:textId="77777777" w:rsidR="00AA03B6" w:rsidRPr="00A11E0E" w:rsidRDefault="00AA03B6" w:rsidP="00AA03B6">
            <w:pPr>
              <w:rPr>
                <w:rFonts w:ascii="Times New Roman" w:hAnsi="Times New Roman" w:cs="Times New Roman"/>
              </w:rPr>
            </w:pPr>
          </w:p>
          <w:p w14:paraId="6CE2D2E6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1A608" w14:textId="77777777" w:rsidR="00063BBB" w:rsidRPr="00A11E0E" w:rsidRDefault="00063BBB" w:rsidP="00063B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</w:rPr>
              <w:t xml:space="preserve">Manage as sentinel events all identified cases of unidentified death or major permanent loss of function associated with a health care-acquired infection. </w:t>
            </w:r>
          </w:p>
          <w:p w14:paraId="240B7113" w14:textId="77777777" w:rsidR="00063BBB" w:rsidRPr="00A11E0E" w:rsidRDefault="00063BB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DBC84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61341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D95C0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6F197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F1E07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FA2E0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824EC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D3865" w14:textId="77777777" w:rsidR="00AA03B6" w:rsidRPr="00A11E0E" w:rsidRDefault="00AA03B6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C9392E" w14:textId="77777777" w:rsidR="00063BBB" w:rsidRPr="00A11E0E" w:rsidRDefault="00063BB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47A38648" w14:textId="77777777" w:rsidR="00063BBB" w:rsidRPr="00A11E0E" w:rsidRDefault="00063BBB" w:rsidP="00F9160C">
            <w:pPr>
              <w:jc w:val="center"/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lastRenderedPageBreak/>
              <w:t>CDC Guidelines applications in home care:</w:t>
            </w:r>
          </w:p>
          <w:p w14:paraId="67635990" w14:textId="77777777" w:rsidR="00063BBB" w:rsidRPr="00A11E0E" w:rsidRDefault="00063BBB" w:rsidP="00F9160C">
            <w:pPr>
              <w:jc w:val="center"/>
              <w:rPr>
                <w:rFonts w:ascii="Times New Roman" w:hAnsi="Times New Roman" w:cs="Times New Roman"/>
              </w:rPr>
            </w:pPr>
          </w:p>
          <w:p w14:paraId="696FC83F" w14:textId="77777777" w:rsidR="00BD3454" w:rsidRPr="00A11E0E" w:rsidRDefault="00BD3454" w:rsidP="00BD3454">
            <w:pPr>
              <w:rPr>
                <w:rFonts w:ascii="Times New Roman" w:hAnsi="Times New Roman" w:cs="Times New Roman"/>
              </w:rPr>
            </w:pPr>
          </w:p>
          <w:p w14:paraId="0061F80D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A11E0E">
              <w:rPr>
                <w:rFonts w:ascii="Times New Roman" w:hAnsi="Times New Roman" w:cs="Times New Roman"/>
                <w:b/>
              </w:rPr>
              <w:t>Clean Hands Save Lives</w:t>
            </w:r>
          </w:p>
          <w:p w14:paraId="4975B20F" w14:textId="77777777" w:rsidR="00BD3454" w:rsidRPr="00A11E0E" w:rsidRDefault="00BD3454" w:rsidP="00BD3454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433CD127" w14:textId="77777777" w:rsidR="00063BBB" w:rsidRPr="00A11E0E" w:rsidRDefault="00063BBB" w:rsidP="00063B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 xml:space="preserve">Wash hands upon entering </w:t>
            </w:r>
            <w:r w:rsidR="00A2367F" w:rsidRPr="00A11E0E">
              <w:rPr>
                <w:rFonts w:ascii="Times New Roman" w:hAnsi="Times New Roman" w:cs="Times New Roman"/>
              </w:rPr>
              <w:t xml:space="preserve"> patient’s </w:t>
            </w:r>
            <w:r w:rsidRPr="00A11E0E">
              <w:rPr>
                <w:rFonts w:ascii="Times New Roman" w:hAnsi="Times New Roman" w:cs="Times New Roman"/>
              </w:rPr>
              <w:t>home</w:t>
            </w:r>
          </w:p>
          <w:p w14:paraId="0F309605" w14:textId="77777777" w:rsidR="00063BBB" w:rsidRPr="00A11E0E" w:rsidRDefault="00063BBB" w:rsidP="00063BBB">
            <w:pPr>
              <w:rPr>
                <w:rFonts w:ascii="Times New Roman" w:hAnsi="Times New Roman" w:cs="Times New Roman"/>
              </w:rPr>
            </w:pPr>
          </w:p>
          <w:p w14:paraId="55F7F0EB" w14:textId="77777777" w:rsidR="00A2367F" w:rsidRPr="00A11E0E" w:rsidRDefault="00A2367F" w:rsidP="00063BBB">
            <w:pPr>
              <w:rPr>
                <w:rFonts w:ascii="Times New Roman" w:hAnsi="Times New Roman" w:cs="Times New Roman"/>
              </w:rPr>
            </w:pPr>
          </w:p>
          <w:p w14:paraId="23E23C91" w14:textId="77777777" w:rsidR="00A2367F" w:rsidRPr="00A11E0E" w:rsidRDefault="00A2367F" w:rsidP="00063BBB">
            <w:p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When washing hands with soap and water:</w:t>
            </w:r>
          </w:p>
          <w:p w14:paraId="393A4E4F" w14:textId="77777777" w:rsidR="00BD3454" w:rsidRPr="00A11E0E" w:rsidRDefault="00BD3454" w:rsidP="00BD34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Wet your hands with clean running water and apply soap. Use warm water if it is available.</w:t>
            </w:r>
          </w:p>
          <w:p w14:paraId="0CDAF90E" w14:textId="77777777" w:rsidR="00BD3454" w:rsidRPr="00A11E0E" w:rsidRDefault="00BD3454" w:rsidP="00BD34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Rub hands together to make a lather and scrub all surfaces.</w:t>
            </w:r>
          </w:p>
          <w:p w14:paraId="47914515" w14:textId="77777777" w:rsidR="00BD3454" w:rsidRPr="00A11E0E" w:rsidRDefault="00BD3454" w:rsidP="00BD34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Continue rubbing hands for 20 seconds. Need a timer? Hum the "Happy Birthday" song from beginning to end twice.</w:t>
            </w:r>
          </w:p>
          <w:p w14:paraId="2B141CE8" w14:textId="77777777" w:rsidR="00BD3454" w:rsidRPr="00A11E0E" w:rsidRDefault="00BD3454" w:rsidP="00BD34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Rinse hands well under running water.</w:t>
            </w:r>
          </w:p>
          <w:p w14:paraId="3DA5C7CC" w14:textId="77777777" w:rsidR="00BD3454" w:rsidRPr="00A11E0E" w:rsidRDefault="00BD3454" w:rsidP="00BD34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Dry your hands using a paper towel or air dryer. If possible, use your paper towel to turn off the faucet.</w:t>
            </w:r>
          </w:p>
          <w:p w14:paraId="1BEEBCF2" w14:textId="77777777" w:rsidR="00063BBB" w:rsidRPr="00A11E0E" w:rsidRDefault="00A2367F" w:rsidP="00063BBB">
            <w:p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When should you wash your hands?</w:t>
            </w:r>
          </w:p>
          <w:p w14:paraId="30D34F9B" w14:textId="77777777" w:rsidR="00A2367F" w:rsidRPr="00A11E0E" w:rsidRDefault="00A2367F" w:rsidP="00063BBB">
            <w:pPr>
              <w:rPr>
                <w:rFonts w:ascii="Times New Roman" w:hAnsi="Times New Roman" w:cs="Times New Roman"/>
              </w:rPr>
            </w:pPr>
          </w:p>
          <w:p w14:paraId="35A1AFEC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Before and after preparing food</w:t>
            </w:r>
          </w:p>
          <w:p w14:paraId="16E6B692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Before and after eating food</w:t>
            </w:r>
          </w:p>
          <w:p w14:paraId="2BF6BD9B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After using the toilet</w:t>
            </w:r>
          </w:p>
          <w:p w14:paraId="33D4B07C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After changing diapers or cleaning up a child who has used the toilet</w:t>
            </w:r>
          </w:p>
          <w:p w14:paraId="01836256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Before and after tending to someone who is sick</w:t>
            </w:r>
          </w:p>
          <w:p w14:paraId="28603631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After blowing your nose, coughing, or sneezing</w:t>
            </w:r>
          </w:p>
          <w:p w14:paraId="0E0BAB14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After handling an animal or animal waste</w:t>
            </w:r>
          </w:p>
          <w:p w14:paraId="70AEE2DC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After handling garbage</w:t>
            </w:r>
          </w:p>
          <w:p w14:paraId="00420A26" w14:textId="77777777" w:rsidR="00A2367F" w:rsidRPr="00A11E0E" w:rsidRDefault="00A2367F" w:rsidP="00A236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</w:rPr>
              <w:t>Before and after treating a cut or wound</w:t>
            </w:r>
          </w:p>
          <w:p w14:paraId="008C0530" w14:textId="77777777" w:rsidR="00A2367F" w:rsidRPr="00A11E0E" w:rsidRDefault="00A2367F" w:rsidP="00A236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11E0E">
              <w:rPr>
                <w:rFonts w:ascii="Times New Roman" w:eastAsia="Times New Roman" w:hAnsi="Times New Roman" w:cs="Times New Roman"/>
                <w:b/>
                <w:bCs/>
              </w:rPr>
              <w:t>Remember:</w:t>
            </w:r>
            <w:r w:rsidRPr="00A11E0E">
              <w:rPr>
                <w:rFonts w:ascii="Times New Roman" w:eastAsia="Times New Roman" w:hAnsi="Times New Roman" w:cs="Times New Roman"/>
              </w:rPr>
              <w:t xml:space="preserve"> If soap and water are not available, use alcohol-based gel (at least 60% alcohol) to clean hands.</w:t>
            </w:r>
          </w:p>
          <w:p w14:paraId="16AFAA74" w14:textId="77777777" w:rsidR="00A2367F" w:rsidRPr="00A11E0E" w:rsidRDefault="00A2367F" w:rsidP="00063BBB">
            <w:pPr>
              <w:rPr>
                <w:rFonts w:ascii="Times New Roman" w:hAnsi="Times New Roman" w:cs="Times New Roman"/>
              </w:rPr>
            </w:pPr>
          </w:p>
          <w:p w14:paraId="6C2AE5D6" w14:textId="77777777" w:rsidR="00A2367F" w:rsidRPr="00A11E0E" w:rsidRDefault="00A2367F" w:rsidP="00063BBB">
            <w:pPr>
              <w:rPr>
                <w:rFonts w:ascii="Times New Roman" w:hAnsi="Times New Roman" w:cs="Times New Roman"/>
              </w:rPr>
            </w:pPr>
          </w:p>
          <w:p w14:paraId="44C04305" w14:textId="77777777" w:rsidR="00063BBB" w:rsidRPr="00A11E0E" w:rsidRDefault="00A2367F" w:rsidP="00063BBB">
            <w:p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Infections diagnosed while patient is on home care are to be reported on Infection Report</w:t>
            </w:r>
          </w:p>
          <w:p w14:paraId="1ED7EF75" w14:textId="77777777" w:rsidR="00A2367F" w:rsidRPr="00A11E0E" w:rsidRDefault="00A2367F" w:rsidP="00A236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Submit Infection Report to Case Manager</w:t>
            </w:r>
          </w:p>
          <w:p w14:paraId="5D0A30C5" w14:textId="77777777" w:rsidR="00A2367F" w:rsidRPr="00A11E0E" w:rsidRDefault="00A2367F" w:rsidP="00A236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Call and submit Occurrence Report to PI Manager/Administrator if patient’s condition, as a result of an infection, causes major permanent loss of function or death.</w:t>
            </w:r>
          </w:p>
        </w:tc>
      </w:tr>
      <w:tr w:rsidR="0023414C" w:rsidRPr="00A11E0E" w14:paraId="555B5C53" w14:textId="77777777" w:rsidTr="00A11E0E">
        <w:trPr>
          <w:trHeight w:val="2150"/>
        </w:trPr>
        <w:tc>
          <w:tcPr>
            <w:tcW w:w="4788" w:type="dxa"/>
          </w:tcPr>
          <w:p w14:paraId="2A1B2BA4" w14:textId="1A721AB2" w:rsidR="0023414C" w:rsidRPr="00A11E0E" w:rsidRDefault="0023414C" w:rsidP="14C0D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GOAL 9 – Reduce the risk of patient harm resulting </w:t>
            </w:r>
            <w:r w:rsidR="065E7FCE" w:rsidRPr="00A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Pr="00A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falls</w:t>
            </w:r>
          </w:p>
          <w:p w14:paraId="6F65E9F3" w14:textId="77777777" w:rsidR="0023414C" w:rsidRPr="00A11E0E" w:rsidRDefault="0023414C" w:rsidP="0023414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CF209" w14:textId="77777777" w:rsidR="0023414C" w:rsidRPr="00A11E0E" w:rsidRDefault="0023414C" w:rsidP="002341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</w:rPr>
              <w:t>Assess and periodically reassess each patient’s risk for falling, including the potential risk associated with the patient’s medication regimen, and take action to address any identified risks.</w:t>
            </w:r>
          </w:p>
          <w:p w14:paraId="586E0654" w14:textId="77777777" w:rsidR="00841DB5" w:rsidRPr="00A11E0E" w:rsidRDefault="00DE1C3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14:paraId="0FF5B429" w14:textId="77777777" w:rsidR="0023414C" w:rsidRPr="00A11E0E" w:rsidRDefault="00DE1C3B" w:rsidP="0006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A11E0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757730F" wp14:editId="40E5B31C">
                  <wp:extent cx="1057275" cy="1295400"/>
                  <wp:effectExtent l="19050" t="0" r="9525" b="0"/>
                  <wp:docPr id="6" name="Picture 2" descr="C:\Users\rose\AppData\Local\Microsoft\Windows\Temporary Internet Files\Content.IE5\2JZ0IBX9\MC9002405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se\AppData\Local\Microsoft\Windows\Temporary Internet Files\Content.IE5\2JZ0IBX9\MC9002405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9B7E9" w14:textId="77777777" w:rsidR="008D552A" w:rsidRPr="00A11E0E" w:rsidRDefault="008D552A" w:rsidP="00063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A8F6D" w14:textId="6AE2E477" w:rsidR="3796F81D" w:rsidRPr="00A11E0E" w:rsidRDefault="3796F81D" w:rsidP="3796F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FAF48" w14:textId="04852D75" w:rsidR="3796F81D" w:rsidRPr="00A11E0E" w:rsidRDefault="3796F81D" w:rsidP="3796F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D5518" w14:textId="4B562C35" w:rsidR="00841DB5" w:rsidRPr="00A11E0E" w:rsidRDefault="00841DB5" w:rsidP="00063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Reviewed: </w:t>
            </w:r>
            <w:r w:rsidR="1826DCA8" w:rsidRPr="00A11E0E">
              <w:rPr>
                <w:rFonts w:ascii="Times New Roman" w:hAnsi="Times New Roman" w:cs="Times New Roman"/>
                <w:sz w:val="24"/>
                <w:szCs w:val="24"/>
              </w:rPr>
              <w:t>Jan. 1, 202</w:t>
            </w:r>
            <w:r w:rsidR="00D4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14:paraId="7A866F81" w14:textId="77777777" w:rsidR="0023414C" w:rsidRPr="00A11E0E" w:rsidRDefault="0023414C" w:rsidP="0023414C">
            <w:p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At start of care, assess the patient’s risk for falls including the potential for falls due to med actions or side effects.</w:t>
            </w:r>
          </w:p>
          <w:p w14:paraId="12709663" w14:textId="77777777" w:rsidR="0023414C" w:rsidRPr="00A11E0E" w:rsidRDefault="0023414C" w:rsidP="0023414C">
            <w:pPr>
              <w:rPr>
                <w:rFonts w:ascii="Times New Roman" w:hAnsi="Times New Roman" w:cs="Times New Roman"/>
              </w:rPr>
            </w:pPr>
          </w:p>
          <w:p w14:paraId="04460473" w14:textId="77777777" w:rsidR="0023414C" w:rsidRPr="00A11E0E" w:rsidRDefault="0023414C" w:rsidP="002341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Provide safety instruction including methods to prevent falls</w:t>
            </w:r>
          </w:p>
          <w:p w14:paraId="0D2550E6" w14:textId="77777777" w:rsidR="00841DB5" w:rsidRPr="00A11E0E" w:rsidRDefault="00841DB5" w:rsidP="002341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Educate staff on fall reduction program in time frame determined by the organization</w:t>
            </w:r>
          </w:p>
          <w:p w14:paraId="6B9D45F8" w14:textId="77777777" w:rsidR="00841DB5" w:rsidRPr="00A11E0E" w:rsidRDefault="00841DB5" w:rsidP="002341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Educate the patient and family on any individualized fall reduction strategies</w:t>
            </w:r>
          </w:p>
          <w:p w14:paraId="0B9220B3" w14:textId="77777777" w:rsidR="0023414C" w:rsidRPr="00A11E0E" w:rsidRDefault="0023414C" w:rsidP="002341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Refer to physical therapy as needed for safety, gait and balance training</w:t>
            </w:r>
          </w:p>
          <w:p w14:paraId="7FFD3230" w14:textId="77777777" w:rsidR="0023414C" w:rsidRPr="00A11E0E" w:rsidRDefault="0023414C" w:rsidP="002341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>Follow-up to evaluate the effectiveness of the interventions</w:t>
            </w:r>
          </w:p>
          <w:p w14:paraId="77A2974E" w14:textId="77777777" w:rsidR="008D552A" w:rsidRPr="00A11E0E" w:rsidRDefault="008D552A" w:rsidP="00AA03B6">
            <w:pPr>
              <w:rPr>
                <w:rFonts w:ascii="Times New Roman" w:hAnsi="Times New Roman" w:cs="Times New Roman"/>
              </w:rPr>
            </w:pPr>
          </w:p>
          <w:p w14:paraId="3E266143" w14:textId="77777777" w:rsidR="008D552A" w:rsidRPr="00A11E0E" w:rsidRDefault="008D552A" w:rsidP="00AA03B6">
            <w:pPr>
              <w:rPr>
                <w:rFonts w:ascii="Times New Roman" w:hAnsi="Times New Roman" w:cs="Times New Roman"/>
              </w:rPr>
            </w:pPr>
          </w:p>
          <w:p w14:paraId="487DFDCE" w14:textId="77777777" w:rsidR="008D552A" w:rsidRPr="00A11E0E" w:rsidRDefault="008D552A" w:rsidP="00AA03B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ABD6F0" w14:textId="77777777" w:rsidR="008D552A" w:rsidRPr="00A11E0E" w:rsidRDefault="008D552A" w:rsidP="00AA03B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5A20FF" w14:textId="77777777" w:rsidR="008D552A" w:rsidRPr="00A11E0E" w:rsidRDefault="008D552A" w:rsidP="00AA03B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2C8C41" w14:textId="1DEA4CBE" w:rsidR="00AA03B6" w:rsidRPr="00A11E0E" w:rsidRDefault="00841DB5" w:rsidP="3796F81D">
            <w:pPr>
              <w:rPr>
                <w:rFonts w:ascii="Times New Roman" w:hAnsi="Times New Roman" w:cs="Times New Roman"/>
                <w:b/>
                <w:bCs/>
              </w:rPr>
            </w:pPr>
            <w:r w:rsidRPr="00A11E0E">
              <w:rPr>
                <w:rFonts w:ascii="Times New Roman" w:hAnsi="Times New Roman" w:cs="Times New Roman"/>
                <w:b/>
                <w:bCs/>
              </w:rPr>
              <w:t>NAME AND TITLE:</w:t>
            </w:r>
            <w:r w:rsidR="52EAC41A" w:rsidRPr="00A11E0E">
              <w:rPr>
                <w:noProof/>
                <w:sz w:val="20"/>
                <w:szCs w:val="20"/>
              </w:rPr>
              <w:drawing>
                <wp:inline distT="0" distB="0" distL="0" distR="0" wp14:anchorId="6230BDA0" wp14:editId="4411597D">
                  <wp:extent cx="1743075" cy="600075"/>
                  <wp:effectExtent l="0" t="0" r="0" b="0"/>
                  <wp:docPr id="1194762373" name="Picture 1194762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00ACE" w14:textId="72D57833" w:rsidR="0023414C" w:rsidRPr="00A11E0E" w:rsidRDefault="008D552A" w:rsidP="00A11E0E">
            <w:pPr>
              <w:rPr>
                <w:rFonts w:ascii="Times New Roman" w:hAnsi="Times New Roman" w:cs="Times New Roman"/>
              </w:rPr>
            </w:pPr>
            <w:r w:rsidRPr="00A11E0E">
              <w:rPr>
                <w:rFonts w:ascii="Times New Roman" w:hAnsi="Times New Roman" w:cs="Times New Roman"/>
              </w:rPr>
              <w:t xml:space="preserve">Rosemarie Tamunday-Casanova, RN  </w:t>
            </w:r>
          </w:p>
        </w:tc>
      </w:tr>
    </w:tbl>
    <w:p w14:paraId="2CF1ADAD" w14:textId="7811704F" w:rsidR="00F9160C" w:rsidRPr="00A11E0E" w:rsidRDefault="00F9160C" w:rsidP="3796F81D">
      <w:pPr>
        <w:jc w:val="center"/>
        <w:rPr>
          <w:sz w:val="20"/>
          <w:szCs w:val="20"/>
        </w:rPr>
      </w:pPr>
    </w:p>
    <w:sectPr w:rsidR="00F9160C" w:rsidRPr="00A11E0E" w:rsidSect="009E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273E0" w14:textId="77777777" w:rsidR="00257A4E" w:rsidRDefault="00257A4E" w:rsidP="00AA03B6">
      <w:pPr>
        <w:spacing w:after="0" w:line="240" w:lineRule="auto"/>
      </w:pPr>
      <w:r>
        <w:separator/>
      </w:r>
    </w:p>
  </w:endnote>
  <w:endnote w:type="continuationSeparator" w:id="0">
    <w:p w14:paraId="2613E7CF" w14:textId="77777777" w:rsidR="00257A4E" w:rsidRDefault="00257A4E" w:rsidP="00AA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2F255" w14:textId="77777777" w:rsidR="00257A4E" w:rsidRDefault="00257A4E" w:rsidP="00AA03B6">
      <w:pPr>
        <w:spacing w:after="0" w:line="240" w:lineRule="auto"/>
      </w:pPr>
      <w:r>
        <w:separator/>
      </w:r>
    </w:p>
  </w:footnote>
  <w:footnote w:type="continuationSeparator" w:id="0">
    <w:p w14:paraId="22771754" w14:textId="77777777" w:rsidR="00257A4E" w:rsidRDefault="00257A4E" w:rsidP="00AA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5FEC"/>
    <w:multiLevelType w:val="multilevel"/>
    <w:tmpl w:val="4E9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2CC3"/>
    <w:multiLevelType w:val="multilevel"/>
    <w:tmpl w:val="E50E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D003F"/>
    <w:multiLevelType w:val="hybridMultilevel"/>
    <w:tmpl w:val="425A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4620C"/>
    <w:multiLevelType w:val="hybridMultilevel"/>
    <w:tmpl w:val="84F4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24C5E"/>
    <w:multiLevelType w:val="hybridMultilevel"/>
    <w:tmpl w:val="2254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54246"/>
    <w:multiLevelType w:val="hybridMultilevel"/>
    <w:tmpl w:val="68CC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5789B"/>
    <w:multiLevelType w:val="hybridMultilevel"/>
    <w:tmpl w:val="3EBC41F4"/>
    <w:lvl w:ilvl="0" w:tplc="4ED83A9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0C"/>
    <w:rsid w:val="00060034"/>
    <w:rsid w:val="00063BBB"/>
    <w:rsid w:val="00172D66"/>
    <w:rsid w:val="0023414C"/>
    <w:rsid w:val="00250581"/>
    <w:rsid w:val="00257A4E"/>
    <w:rsid w:val="004E38D4"/>
    <w:rsid w:val="00517642"/>
    <w:rsid w:val="005553A8"/>
    <w:rsid w:val="007A506A"/>
    <w:rsid w:val="00824BB7"/>
    <w:rsid w:val="00841DB5"/>
    <w:rsid w:val="008D552A"/>
    <w:rsid w:val="00913483"/>
    <w:rsid w:val="009E2748"/>
    <w:rsid w:val="00A11E0E"/>
    <w:rsid w:val="00A2367F"/>
    <w:rsid w:val="00AA03B6"/>
    <w:rsid w:val="00AB0AD7"/>
    <w:rsid w:val="00BD3454"/>
    <w:rsid w:val="00D40157"/>
    <w:rsid w:val="00DE1C3B"/>
    <w:rsid w:val="00F07234"/>
    <w:rsid w:val="00F9160C"/>
    <w:rsid w:val="00FB5E7E"/>
    <w:rsid w:val="05D28411"/>
    <w:rsid w:val="065E7FCE"/>
    <w:rsid w:val="0868D6F8"/>
    <w:rsid w:val="0BE5A8B7"/>
    <w:rsid w:val="14C0D241"/>
    <w:rsid w:val="1826DCA8"/>
    <w:rsid w:val="3796F81D"/>
    <w:rsid w:val="411D8EC9"/>
    <w:rsid w:val="52EAC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AA34"/>
  <w15:docId w15:val="{B5680DD2-8703-4AF8-80BE-6D78297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6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63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36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3B6"/>
  </w:style>
  <w:style w:type="paragraph" w:styleId="Footer">
    <w:name w:val="footer"/>
    <w:basedOn w:val="Normal"/>
    <w:link w:val="FooterChar"/>
    <w:uiPriority w:val="99"/>
    <w:unhideWhenUsed/>
    <w:rsid w:val="00AA0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81C42-ED94-4883-BDDC-71CBB6940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23976-644B-4CFE-BDE7-67A9029A3777}"/>
</file>

<file path=customXml/itemProps3.xml><?xml version="1.0" encoding="utf-8"?>
<ds:datastoreItem xmlns:ds="http://schemas.openxmlformats.org/officeDocument/2006/customXml" ds:itemID="{E84A72E5-3B47-4031-ACFA-B39ECF53BA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>Hewlett-Packard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Jenny Rose Orolfo</cp:lastModifiedBy>
  <cp:revision>3</cp:revision>
  <dcterms:created xsi:type="dcterms:W3CDTF">2020-09-30T13:25:00Z</dcterms:created>
  <dcterms:modified xsi:type="dcterms:W3CDTF">2020-11-13T03:58:00Z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