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E9D20" w14:textId="77777777" w:rsidR="001B6BF6" w:rsidRDefault="001B6BF6" w:rsidP="001B6BF6">
      <w:pPr>
        <w:rPr>
          <w:rFonts w:ascii="Times New Roman" w:hAnsi="Times New Roman" w:cs="Times New Roman"/>
          <w:b/>
          <w:bCs/>
          <w:sz w:val="36"/>
          <w:szCs w:val="36"/>
          <w:u w:val="single"/>
        </w:rPr>
      </w:pPr>
      <w:r w:rsidRPr="00AD5BEC">
        <w:rPr>
          <w:rFonts w:ascii="Times New Roman" w:hAnsi="Times New Roman" w:cs="Times New Roman"/>
          <w:b/>
          <w:bCs/>
          <w:noProof/>
          <w:sz w:val="36"/>
          <w:szCs w:val="36"/>
        </w:rPr>
        <w:drawing>
          <wp:inline distT="0" distB="0" distL="0" distR="0" wp14:anchorId="7E6D059E" wp14:editId="59643F30">
            <wp:extent cx="2162175" cy="64258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2252285" cy="669369"/>
                    </a:xfrm>
                    <a:prstGeom prst="rect">
                      <a:avLst/>
                    </a:prstGeom>
                  </pic:spPr>
                </pic:pic>
              </a:graphicData>
            </a:graphic>
          </wp:inline>
        </w:drawing>
      </w:r>
    </w:p>
    <w:p w14:paraId="187657D8" w14:textId="770DF6B6" w:rsidR="0003364B" w:rsidRPr="00D36B4F" w:rsidRDefault="00BD1F9A" w:rsidP="00BD1F9A">
      <w:pPr>
        <w:jc w:val="center"/>
        <w:rPr>
          <w:rFonts w:ascii="Times New Roman" w:hAnsi="Times New Roman" w:cs="Times New Roman"/>
          <w:b/>
          <w:bCs/>
          <w:sz w:val="36"/>
          <w:szCs w:val="36"/>
          <w:u w:val="single"/>
        </w:rPr>
      </w:pPr>
      <w:r w:rsidRPr="00D36B4F">
        <w:rPr>
          <w:rFonts w:ascii="Times New Roman" w:hAnsi="Times New Roman" w:cs="Times New Roman"/>
          <w:b/>
          <w:bCs/>
          <w:sz w:val="36"/>
          <w:szCs w:val="36"/>
          <w:u w:val="single"/>
        </w:rPr>
        <w:t>CLIENT/CAREGIVER INSTRUCTION IN THE EVENT OF AN EMERGENCY</w:t>
      </w:r>
    </w:p>
    <w:p w14:paraId="4E381D5E" w14:textId="055658D4" w:rsidR="00BD1F9A" w:rsidRPr="00D36B4F" w:rsidRDefault="00BD1F9A" w:rsidP="00BD1F9A">
      <w:pPr>
        <w:rPr>
          <w:rFonts w:ascii="Times New Roman" w:hAnsi="Times New Roman" w:cs="Times New Roman"/>
          <w:sz w:val="24"/>
          <w:szCs w:val="24"/>
        </w:rPr>
      </w:pPr>
      <w:r w:rsidRPr="00D36B4F">
        <w:rPr>
          <w:rFonts w:ascii="Times New Roman" w:hAnsi="Times New Roman" w:cs="Times New Roman"/>
          <w:sz w:val="24"/>
          <w:szCs w:val="24"/>
        </w:rPr>
        <w:t xml:space="preserve">In case of an unexpected natural disaster, severe weather, and/or other emergencies, we may not be able to provide care to the client. The client and/or family member or friend should know how to take care of the medical needs until we are able to return to the client’s home. </w:t>
      </w:r>
    </w:p>
    <w:p w14:paraId="5C9A78CF" w14:textId="6A4B95D1" w:rsidR="00BD1F9A" w:rsidRPr="00D36B4F" w:rsidRDefault="00BD1F9A" w:rsidP="00BD1F9A">
      <w:pPr>
        <w:rPr>
          <w:rFonts w:ascii="Times New Roman" w:hAnsi="Times New Roman" w:cs="Times New Roman"/>
          <w:sz w:val="24"/>
          <w:szCs w:val="24"/>
        </w:rPr>
      </w:pPr>
      <w:r w:rsidRPr="00D36B4F">
        <w:rPr>
          <w:rFonts w:ascii="Times New Roman" w:hAnsi="Times New Roman" w:cs="Times New Roman"/>
          <w:sz w:val="24"/>
          <w:szCs w:val="24"/>
        </w:rPr>
        <w:t xml:space="preserve">Right Accord Private Duty – Home Health Care, LLC will make </w:t>
      </w:r>
      <w:r w:rsidR="0057343C" w:rsidRPr="00D36B4F">
        <w:rPr>
          <w:rFonts w:ascii="Times New Roman" w:hAnsi="Times New Roman" w:cs="Times New Roman"/>
          <w:sz w:val="24"/>
          <w:szCs w:val="24"/>
        </w:rPr>
        <w:t xml:space="preserve">every effort to teach the patient and/or a designated </w:t>
      </w:r>
      <w:r w:rsidR="00667AD5" w:rsidRPr="00D36B4F">
        <w:rPr>
          <w:rFonts w:ascii="Times New Roman" w:hAnsi="Times New Roman" w:cs="Times New Roman"/>
          <w:sz w:val="24"/>
          <w:szCs w:val="24"/>
        </w:rPr>
        <w:t xml:space="preserve">caregiver how to take care of the client’s medical needs. This includes how to manage the client’s disease/symptoms, medications – including injections such as insulin or </w:t>
      </w:r>
      <w:proofErr w:type="spellStart"/>
      <w:r w:rsidR="00667AD5" w:rsidRPr="00D36B4F">
        <w:rPr>
          <w:rFonts w:ascii="Times New Roman" w:hAnsi="Times New Roman" w:cs="Times New Roman"/>
          <w:sz w:val="24"/>
          <w:szCs w:val="24"/>
        </w:rPr>
        <w:t>Lovenox</w:t>
      </w:r>
      <w:proofErr w:type="spellEnd"/>
      <w:r w:rsidR="00667AD5" w:rsidRPr="00D36B4F">
        <w:rPr>
          <w:rFonts w:ascii="Times New Roman" w:hAnsi="Times New Roman" w:cs="Times New Roman"/>
          <w:sz w:val="24"/>
          <w:szCs w:val="24"/>
        </w:rPr>
        <w:t xml:space="preserve">, wound care, intravenous therapy, and the use of oxygen or other equipment that may be used in the home. </w:t>
      </w:r>
    </w:p>
    <w:p w14:paraId="70BF5035" w14:textId="6A5995EA" w:rsidR="00667AD5" w:rsidRDefault="00667AD5" w:rsidP="00BD1F9A">
      <w:pPr>
        <w:rPr>
          <w:rFonts w:ascii="Times New Roman" w:hAnsi="Times New Roman" w:cs="Times New Roman"/>
          <w:sz w:val="24"/>
          <w:szCs w:val="24"/>
        </w:rPr>
      </w:pPr>
      <w:r w:rsidRPr="00D36B4F">
        <w:rPr>
          <w:rFonts w:ascii="Times New Roman" w:hAnsi="Times New Roman" w:cs="Times New Roman"/>
          <w:sz w:val="24"/>
          <w:szCs w:val="24"/>
        </w:rPr>
        <w:t xml:space="preserve">The caregiver will work with the client to decide the best care while services cannot be provided within the home. If you, the client, is unable to care for yourself and have needs that cannot be met in your home, you may need to evacuate to shelter or to the hospital. Please refer to the PSN Registry form, located in this binder. If possible, call us and tell us where you will be going. In an emergency, please follow the advice of any police, fire, or emergency worker. </w:t>
      </w:r>
    </w:p>
    <w:p w14:paraId="09D92088" w14:textId="69C1B1CF" w:rsidR="00075E9A" w:rsidRDefault="00075E9A" w:rsidP="00BD1F9A">
      <w:pPr>
        <w:rPr>
          <w:rFonts w:ascii="Times New Roman" w:hAnsi="Times New Roman" w:cs="Times New Roman"/>
          <w:sz w:val="24"/>
          <w:szCs w:val="24"/>
        </w:rPr>
      </w:pPr>
    </w:p>
    <w:p w14:paraId="46CF3913" w14:textId="16CD76CE" w:rsidR="00075E9A" w:rsidRDefault="00075E9A" w:rsidP="00BD1F9A">
      <w:pPr>
        <w:rPr>
          <w:rFonts w:ascii="Times New Roman" w:hAnsi="Times New Roman" w:cs="Times New Roman"/>
          <w:sz w:val="24"/>
          <w:szCs w:val="24"/>
        </w:rPr>
      </w:pPr>
    </w:p>
    <w:p w14:paraId="63537BB3" w14:textId="14BD6B14" w:rsidR="00075E9A" w:rsidRDefault="00075E9A" w:rsidP="00BD1F9A">
      <w:pPr>
        <w:rPr>
          <w:rFonts w:ascii="Times New Roman" w:hAnsi="Times New Roman" w:cs="Times New Roman"/>
          <w:sz w:val="24"/>
          <w:szCs w:val="24"/>
        </w:rPr>
      </w:pPr>
    </w:p>
    <w:p w14:paraId="41C1AB11" w14:textId="77777777" w:rsidR="00075E9A" w:rsidRPr="00D36B4F" w:rsidRDefault="00075E9A" w:rsidP="00BD1F9A">
      <w:pPr>
        <w:rPr>
          <w:rFonts w:ascii="Times New Roman" w:hAnsi="Times New Roman" w:cs="Times New Roman"/>
          <w:sz w:val="24"/>
          <w:szCs w:val="24"/>
        </w:rPr>
      </w:pPr>
    </w:p>
    <w:p w14:paraId="263F80B5" w14:textId="7583A50F" w:rsidR="00667AD5" w:rsidRPr="00D36B4F" w:rsidRDefault="00667AD5" w:rsidP="00BD1F9A">
      <w:pPr>
        <w:rPr>
          <w:rFonts w:ascii="Times New Roman" w:hAnsi="Times New Roman" w:cs="Times New Roman"/>
          <w:b/>
          <w:bCs/>
          <w:sz w:val="24"/>
          <w:szCs w:val="24"/>
        </w:rPr>
      </w:pPr>
      <w:r w:rsidRPr="00D36B4F">
        <w:rPr>
          <w:rFonts w:ascii="Times New Roman" w:hAnsi="Times New Roman" w:cs="Times New Roman"/>
          <w:b/>
          <w:bCs/>
          <w:sz w:val="24"/>
          <w:szCs w:val="24"/>
        </w:rPr>
        <w:t xml:space="preserve">What are the items that you </w:t>
      </w:r>
      <w:r w:rsidR="00D36B4F" w:rsidRPr="00D36B4F">
        <w:rPr>
          <w:rFonts w:ascii="Times New Roman" w:hAnsi="Times New Roman" w:cs="Times New Roman"/>
          <w:b/>
          <w:bCs/>
          <w:sz w:val="24"/>
          <w:szCs w:val="24"/>
        </w:rPr>
        <w:t xml:space="preserve">should always have prepared and have available </w:t>
      </w:r>
      <w:r w:rsidRPr="00D36B4F">
        <w:rPr>
          <w:rFonts w:ascii="Times New Roman" w:hAnsi="Times New Roman" w:cs="Times New Roman"/>
          <w:b/>
          <w:bCs/>
          <w:sz w:val="24"/>
          <w:szCs w:val="24"/>
        </w:rPr>
        <w:t>in the event of unexpected interruption of services?</w:t>
      </w:r>
    </w:p>
    <w:p w14:paraId="00A779CB" w14:textId="7353C08E" w:rsidR="00667AD5" w:rsidRPr="00D36B4F" w:rsidRDefault="00667AD5" w:rsidP="00BD1F9A">
      <w:pPr>
        <w:rPr>
          <w:rFonts w:ascii="Times New Roman" w:hAnsi="Times New Roman" w:cs="Times New Roman"/>
          <w:sz w:val="24"/>
          <w:szCs w:val="24"/>
        </w:rPr>
      </w:pPr>
      <w:r w:rsidRPr="00D36B4F">
        <w:rPr>
          <w:rFonts w:ascii="Times New Roman" w:hAnsi="Times New Roman" w:cs="Times New Roman"/>
          <w:sz w:val="24"/>
          <w:szCs w:val="24"/>
        </w:rPr>
        <w:t xml:space="preserve">1. Name and number of the client’s doctor, pharmacy, oxygen, and medical supply company and Right Accord Private Duty – Home Health Care number 941.366.0801 </w:t>
      </w:r>
    </w:p>
    <w:p w14:paraId="6F0EF3B4" w14:textId="5EDEF9EA" w:rsidR="00667AD5" w:rsidRPr="00D36B4F" w:rsidRDefault="00667AD5" w:rsidP="00BD1F9A">
      <w:pPr>
        <w:rPr>
          <w:rFonts w:ascii="Times New Roman" w:hAnsi="Times New Roman" w:cs="Times New Roman"/>
          <w:sz w:val="24"/>
          <w:szCs w:val="24"/>
        </w:rPr>
      </w:pPr>
      <w:r w:rsidRPr="00D36B4F">
        <w:rPr>
          <w:rFonts w:ascii="Times New Roman" w:hAnsi="Times New Roman" w:cs="Times New Roman"/>
          <w:sz w:val="24"/>
          <w:szCs w:val="24"/>
        </w:rPr>
        <w:t xml:space="preserve">2. Prescription and non-prescription medications needed for at least 72 hours. </w:t>
      </w:r>
    </w:p>
    <w:p w14:paraId="2B266132" w14:textId="16BDDEA5" w:rsidR="00667AD5" w:rsidRPr="00D36B4F" w:rsidRDefault="00667AD5" w:rsidP="00BD1F9A">
      <w:pPr>
        <w:rPr>
          <w:rFonts w:ascii="Times New Roman" w:hAnsi="Times New Roman" w:cs="Times New Roman"/>
          <w:sz w:val="24"/>
          <w:szCs w:val="24"/>
        </w:rPr>
      </w:pPr>
      <w:r w:rsidRPr="00D36B4F">
        <w:rPr>
          <w:rFonts w:ascii="Times New Roman" w:hAnsi="Times New Roman" w:cs="Times New Roman"/>
          <w:sz w:val="24"/>
          <w:szCs w:val="24"/>
        </w:rPr>
        <w:t xml:space="preserve">3. All wound care and IV supplies that the client may need. </w:t>
      </w:r>
    </w:p>
    <w:p w14:paraId="0D132315" w14:textId="0B06CFBC" w:rsidR="00667AD5" w:rsidRPr="00D36B4F" w:rsidRDefault="00667AD5" w:rsidP="00BD1F9A">
      <w:pPr>
        <w:rPr>
          <w:rFonts w:ascii="Times New Roman" w:hAnsi="Times New Roman" w:cs="Times New Roman"/>
          <w:sz w:val="24"/>
          <w:szCs w:val="24"/>
        </w:rPr>
      </w:pPr>
      <w:r w:rsidRPr="00D36B4F">
        <w:rPr>
          <w:rFonts w:ascii="Times New Roman" w:hAnsi="Times New Roman" w:cs="Times New Roman"/>
          <w:sz w:val="24"/>
          <w:szCs w:val="24"/>
        </w:rPr>
        <w:t>4. Special diet items, non-perishable food for 72 hours, and 1 gallon of water per person per d</w:t>
      </w:r>
      <w:r w:rsidR="006D54A8" w:rsidRPr="00D36B4F">
        <w:rPr>
          <w:rFonts w:ascii="Times New Roman" w:hAnsi="Times New Roman" w:cs="Times New Roman"/>
          <w:sz w:val="24"/>
          <w:szCs w:val="24"/>
        </w:rPr>
        <w:t>ay,</w:t>
      </w:r>
    </w:p>
    <w:p w14:paraId="1F5C1386" w14:textId="4FE19BEC" w:rsidR="006D54A8" w:rsidRPr="00D36B4F" w:rsidRDefault="006D54A8" w:rsidP="00BD1F9A">
      <w:pPr>
        <w:rPr>
          <w:rFonts w:ascii="Times New Roman" w:hAnsi="Times New Roman" w:cs="Times New Roman"/>
          <w:sz w:val="24"/>
          <w:szCs w:val="24"/>
        </w:rPr>
      </w:pPr>
      <w:r w:rsidRPr="00D36B4F">
        <w:rPr>
          <w:rFonts w:ascii="Times New Roman" w:hAnsi="Times New Roman" w:cs="Times New Roman"/>
          <w:sz w:val="24"/>
          <w:szCs w:val="24"/>
        </w:rPr>
        <w:t xml:space="preserve">5. Glasses, hearing aids, and batteries, </w:t>
      </w:r>
      <w:r w:rsidR="00D36B4F" w:rsidRPr="00D36B4F">
        <w:rPr>
          <w:rFonts w:ascii="Times New Roman" w:hAnsi="Times New Roman" w:cs="Times New Roman"/>
          <w:sz w:val="24"/>
          <w:szCs w:val="24"/>
        </w:rPr>
        <w:t>prosthetics</w:t>
      </w:r>
      <w:r w:rsidRPr="00D36B4F">
        <w:rPr>
          <w:rFonts w:ascii="Times New Roman" w:hAnsi="Times New Roman" w:cs="Times New Roman"/>
          <w:sz w:val="24"/>
          <w:szCs w:val="24"/>
        </w:rPr>
        <w:t xml:space="preserve"> and any other assistive devise. </w:t>
      </w:r>
    </w:p>
    <w:p w14:paraId="3B737119" w14:textId="0FD5AD6A" w:rsidR="006D54A8" w:rsidRPr="00D36B4F" w:rsidRDefault="006D54A8" w:rsidP="00BD1F9A">
      <w:pPr>
        <w:rPr>
          <w:rFonts w:ascii="Times New Roman" w:hAnsi="Times New Roman" w:cs="Times New Roman"/>
          <w:sz w:val="24"/>
          <w:szCs w:val="24"/>
        </w:rPr>
      </w:pPr>
      <w:r w:rsidRPr="00D36B4F">
        <w:rPr>
          <w:rFonts w:ascii="Times New Roman" w:hAnsi="Times New Roman" w:cs="Times New Roman"/>
          <w:sz w:val="24"/>
          <w:szCs w:val="24"/>
        </w:rPr>
        <w:t xml:space="preserve">6. Personal </w:t>
      </w:r>
      <w:r w:rsidR="00D36B4F" w:rsidRPr="00D36B4F">
        <w:rPr>
          <w:rFonts w:ascii="Times New Roman" w:hAnsi="Times New Roman" w:cs="Times New Roman"/>
          <w:sz w:val="24"/>
          <w:szCs w:val="24"/>
        </w:rPr>
        <w:t>hygiene</w:t>
      </w:r>
      <w:r w:rsidRPr="00D36B4F">
        <w:rPr>
          <w:rFonts w:ascii="Times New Roman" w:hAnsi="Times New Roman" w:cs="Times New Roman"/>
          <w:sz w:val="24"/>
          <w:szCs w:val="24"/>
        </w:rPr>
        <w:t xml:space="preserve"> items for 72 hours. </w:t>
      </w:r>
    </w:p>
    <w:p w14:paraId="53928905" w14:textId="10C96C53" w:rsidR="006D54A8" w:rsidRPr="00D36B4F" w:rsidRDefault="006D54A8" w:rsidP="00BD1F9A">
      <w:pPr>
        <w:rPr>
          <w:rFonts w:ascii="Times New Roman" w:hAnsi="Times New Roman" w:cs="Times New Roman"/>
          <w:sz w:val="24"/>
          <w:szCs w:val="24"/>
        </w:rPr>
      </w:pPr>
      <w:r w:rsidRPr="00D36B4F">
        <w:rPr>
          <w:rFonts w:ascii="Times New Roman" w:hAnsi="Times New Roman" w:cs="Times New Roman"/>
          <w:sz w:val="24"/>
          <w:szCs w:val="24"/>
        </w:rPr>
        <w:t xml:space="preserve">7. Flashlight and batteries </w:t>
      </w:r>
    </w:p>
    <w:p w14:paraId="1A4D6374" w14:textId="25ED0E91" w:rsidR="006D54A8" w:rsidRPr="00D36B4F" w:rsidRDefault="006D54A8" w:rsidP="00BD1F9A">
      <w:pPr>
        <w:rPr>
          <w:rFonts w:ascii="Times New Roman" w:hAnsi="Times New Roman" w:cs="Times New Roman"/>
          <w:sz w:val="24"/>
          <w:szCs w:val="24"/>
        </w:rPr>
      </w:pPr>
    </w:p>
    <w:p w14:paraId="581C17AF" w14:textId="77777777" w:rsidR="00075E9A" w:rsidRDefault="00D36B4F" w:rsidP="00BD1F9A">
      <w:pPr>
        <w:rPr>
          <w:rFonts w:ascii="Times New Roman" w:hAnsi="Times New Roman" w:cs="Times New Roman"/>
          <w:sz w:val="24"/>
          <w:szCs w:val="24"/>
        </w:rPr>
      </w:pPr>
      <w:r w:rsidRPr="00D36B4F">
        <w:rPr>
          <w:rFonts w:ascii="Times New Roman" w:hAnsi="Times New Roman" w:cs="Times New Roman"/>
          <w:sz w:val="24"/>
          <w:szCs w:val="24"/>
        </w:rPr>
        <w:t>Every attempt</w:t>
      </w:r>
      <w:r w:rsidR="006D54A8" w:rsidRPr="00D36B4F">
        <w:rPr>
          <w:rFonts w:ascii="Times New Roman" w:hAnsi="Times New Roman" w:cs="Times New Roman"/>
          <w:sz w:val="24"/>
          <w:szCs w:val="24"/>
        </w:rPr>
        <w:t xml:space="preserve"> will be made to contact the client in advance of any interruption of service. However</w:t>
      </w:r>
      <w:r w:rsidRPr="00D36B4F">
        <w:rPr>
          <w:rFonts w:ascii="Times New Roman" w:hAnsi="Times New Roman" w:cs="Times New Roman"/>
          <w:sz w:val="24"/>
          <w:szCs w:val="24"/>
        </w:rPr>
        <w:t xml:space="preserve">, that may not always be possible, especially in the event of power failure. We will continue to contact the client to resume care for the client as soon as we are able to do so. </w:t>
      </w:r>
    </w:p>
    <w:p w14:paraId="05EDF81B" w14:textId="3B2D68D9" w:rsidR="00075E9A" w:rsidRPr="00075E9A" w:rsidRDefault="00075E9A" w:rsidP="00BD1F9A">
      <w:pPr>
        <w:rPr>
          <w:rFonts w:ascii="Times New Roman" w:hAnsi="Times New Roman" w:cs="Times New Roman"/>
          <w:sz w:val="24"/>
          <w:szCs w:val="24"/>
        </w:rPr>
      </w:pPr>
      <w:r>
        <w:rPr>
          <w:rFonts w:ascii="Times New Roman" w:hAnsi="Times New Roman" w:cs="Times New Roman"/>
          <w:b/>
          <w:bCs/>
          <w:sz w:val="36"/>
          <w:szCs w:val="36"/>
          <w:u w:val="single"/>
        </w:rPr>
        <w:t>INFORMATION FOR CLIENTS and CARE PROVIDER</w:t>
      </w:r>
    </w:p>
    <w:p w14:paraId="121C1EBD" w14:textId="03E85177" w:rsidR="00075E9A" w:rsidRDefault="00075E9A" w:rsidP="00BD1F9A">
      <w:pPr>
        <w:rPr>
          <w:rFonts w:ascii="Times New Roman" w:hAnsi="Times New Roman" w:cs="Times New Roman"/>
          <w:sz w:val="24"/>
          <w:szCs w:val="24"/>
        </w:rPr>
      </w:pPr>
    </w:p>
    <w:p w14:paraId="0289F5EF" w14:textId="7CF9A203" w:rsidR="00075E9A" w:rsidRDefault="00075E9A" w:rsidP="00BD1F9A">
      <w:pPr>
        <w:rPr>
          <w:rFonts w:ascii="Times New Roman" w:hAnsi="Times New Roman" w:cs="Times New Roman"/>
          <w:sz w:val="24"/>
          <w:szCs w:val="24"/>
        </w:rPr>
      </w:pPr>
      <w:r>
        <w:rPr>
          <w:rFonts w:ascii="Times New Roman" w:hAnsi="Times New Roman" w:cs="Times New Roman"/>
          <w:sz w:val="24"/>
          <w:szCs w:val="24"/>
        </w:rPr>
        <w:t xml:space="preserve">You need to be prepared </w:t>
      </w:r>
      <w:r>
        <w:rPr>
          <w:rFonts w:ascii="Times New Roman" w:hAnsi="Times New Roman" w:cs="Times New Roman"/>
          <w:b/>
          <w:bCs/>
          <w:sz w:val="24"/>
          <w:szCs w:val="24"/>
          <w:u w:val="single"/>
        </w:rPr>
        <w:t>prior</w:t>
      </w:r>
      <w:r>
        <w:rPr>
          <w:rFonts w:ascii="Times New Roman" w:hAnsi="Times New Roman" w:cs="Times New Roman"/>
          <w:sz w:val="24"/>
          <w:szCs w:val="24"/>
        </w:rPr>
        <w:t xml:space="preserve"> to an evacuation to a special needs shelter. </w:t>
      </w:r>
    </w:p>
    <w:p w14:paraId="54CA8A19" w14:textId="406A024F" w:rsidR="00075E9A" w:rsidRDefault="00075E9A" w:rsidP="00BD1F9A">
      <w:pPr>
        <w:rPr>
          <w:rFonts w:ascii="Times New Roman" w:hAnsi="Times New Roman" w:cs="Times New Roman"/>
          <w:sz w:val="24"/>
          <w:szCs w:val="24"/>
        </w:rPr>
      </w:pPr>
      <w:r>
        <w:rPr>
          <w:rFonts w:ascii="Times New Roman" w:hAnsi="Times New Roman" w:cs="Times New Roman"/>
          <w:sz w:val="24"/>
          <w:szCs w:val="24"/>
        </w:rPr>
        <w:t xml:space="preserve">1. If the client had a caregiver: The caregiver must accompany the client and must remain with the client at the special needs shelter. </w:t>
      </w:r>
    </w:p>
    <w:p w14:paraId="3DE76691" w14:textId="20DE893F" w:rsidR="00075E9A" w:rsidRDefault="00075E9A" w:rsidP="00BD1F9A">
      <w:pPr>
        <w:rPr>
          <w:rFonts w:ascii="Times New Roman" w:hAnsi="Times New Roman" w:cs="Times New Roman"/>
          <w:sz w:val="24"/>
          <w:szCs w:val="24"/>
        </w:rPr>
      </w:pPr>
      <w:r>
        <w:rPr>
          <w:rFonts w:ascii="Times New Roman" w:hAnsi="Times New Roman" w:cs="Times New Roman"/>
          <w:sz w:val="24"/>
          <w:szCs w:val="24"/>
        </w:rPr>
        <w:t xml:space="preserve">2. The following is a list of what the special needs clients need to bring with them to the shelter during an evacuation: </w:t>
      </w:r>
    </w:p>
    <w:p w14:paraId="1443E924" w14:textId="782CC93A" w:rsidR="00075E9A" w:rsidRDefault="00075E9A" w:rsidP="00075E9A">
      <w:pPr>
        <w:ind w:left="720"/>
        <w:rPr>
          <w:rFonts w:ascii="Times New Roman" w:hAnsi="Times New Roman" w:cs="Times New Roman"/>
          <w:sz w:val="24"/>
          <w:szCs w:val="24"/>
        </w:rPr>
      </w:pPr>
      <w:r>
        <w:rPr>
          <w:rFonts w:ascii="Times New Roman" w:hAnsi="Times New Roman" w:cs="Times New Roman"/>
          <w:sz w:val="24"/>
          <w:szCs w:val="24"/>
        </w:rPr>
        <w:t xml:space="preserve">a. Bed sheets, blankets, pillow, folding lawn chair, air mattress </w:t>
      </w:r>
    </w:p>
    <w:p w14:paraId="6930B765" w14:textId="2E723CF4" w:rsidR="00075E9A" w:rsidRDefault="00075E9A" w:rsidP="00075E9A">
      <w:pPr>
        <w:ind w:left="720"/>
        <w:rPr>
          <w:rFonts w:ascii="Times New Roman" w:hAnsi="Times New Roman" w:cs="Times New Roman"/>
          <w:sz w:val="24"/>
          <w:szCs w:val="24"/>
        </w:rPr>
      </w:pPr>
      <w:r>
        <w:rPr>
          <w:rFonts w:ascii="Times New Roman" w:hAnsi="Times New Roman" w:cs="Times New Roman"/>
          <w:sz w:val="24"/>
          <w:szCs w:val="24"/>
        </w:rPr>
        <w:t xml:space="preserve">b.  The clients medication, supplies,, and equipment list supplied by the agency, including telephone and emergency numbers for the clients physician, pharmacy, and, if applicable, oxygen supplier; supplies and medical equipment for the patient’s care; do not resuscitate (DNR) form, if applicable. </w:t>
      </w:r>
    </w:p>
    <w:p w14:paraId="6F992252" w14:textId="397FC57B" w:rsidR="00075E9A" w:rsidRDefault="00075E9A" w:rsidP="00075E9A">
      <w:pPr>
        <w:ind w:left="720"/>
        <w:rPr>
          <w:rFonts w:ascii="Times New Roman" w:hAnsi="Times New Roman" w:cs="Times New Roman"/>
          <w:sz w:val="24"/>
          <w:szCs w:val="24"/>
        </w:rPr>
      </w:pPr>
      <w:r>
        <w:rPr>
          <w:rFonts w:ascii="Times New Roman" w:hAnsi="Times New Roman" w:cs="Times New Roman"/>
          <w:sz w:val="24"/>
          <w:szCs w:val="24"/>
        </w:rPr>
        <w:t>c. Name and phone number of Right Accord Private Duty – Home Health Care</w:t>
      </w:r>
    </w:p>
    <w:p w14:paraId="75C7BF98" w14:textId="6B6CECC2" w:rsidR="00075E9A" w:rsidRDefault="00075E9A" w:rsidP="00075E9A">
      <w:pPr>
        <w:ind w:left="720"/>
        <w:rPr>
          <w:rFonts w:ascii="Times New Roman" w:hAnsi="Times New Roman" w:cs="Times New Roman"/>
          <w:sz w:val="24"/>
          <w:szCs w:val="24"/>
        </w:rPr>
      </w:pPr>
      <w:r>
        <w:rPr>
          <w:rFonts w:ascii="Times New Roman" w:hAnsi="Times New Roman" w:cs="Times New Roman"/>
          <w:sz w:val="24"/>
          <w:szCs w:val="24"/>
        </w:rPr>
        <w:t xml:space="preserve">d. Prescription and non-prescription medication needed for at least 72 hours. </w:t>
      </w:r>
    </w:p>
    <w:p w14:paraId="4CC3CE01" w14:textId="6E6A8C65" w:rsidR="00075E9A" w:rsidRDefault="00075E9A" w:rsidP="00075E9A">
      <w:pPr>
        <w:ind w:left="720"/>
        <w:rPr>
          <w:rFonts w:ascii="Times New Roman" w:hAnsi="Times New Roman" w:cs="Times New Roman"/>
          <w:sz w:val="24"/>
          <w:szCs w:val="24"/>
        </w:rPr>
      </w:pPr>
      <w:r>
        <w:rPr>
          <w:rFonts w:ascii="Times New Roman" w:hAnsi="Times New Roman" w:cs="Times New Roman"/>
          <w:sz w:val="24"/>
          <w:szCs w:val="24"/>
        </w:rPr>
        <w:t>e. A copy of the client’s plan of care</w:t>
      </w:r>
    </w:p>
    <w:p w14:paraId="3546DFE4" w14:textId="2C9C778E" w:rsidR="00075E9A" w:rsidRDefault="00075E9A" w:rsidP="00075E9A">
      <w:pPr>
        <w:ind w:left="720"/>
        <w:rPr>
          <w:rFonts w:ascii="Times New Roman" w:hAnsi="Times New Roman" w:cs="Times New Roman"/>
          <w:sz w:val="24"/>
          <w:szCs w:val="24"/>
        </w:rPr>
      </w:pPr>
      <w:r>
        <w:rPr>
          <w:rFonts w:ascii="Times New Roman" w:hAnsi="Times New Roman" w:cs="Times New Roman"/>
          <w:sz w:val="24"/>
          <w:szCs w:val="24"/>
        </w:rPr>
        <w:t xml:space="preserve">f. Identification and current address </w:t>
      </w:r>
    </w:p>
    <w:p w14:paraId="09A35CF4" w14:textId="6C38D9D2" w:rsidR="00075E9A" w:rsidRDefault="00075E9A" w:rsidP="00075E9A">
      <w:pPr>
        <w:ind w:left="720"/>
        <w:rPr>
          <w:rFonts w:ascii="Times New Roman" w:hAnsi="Times New Roman" w:cs="Times New Roman"/>
          <w:sz w:val="24"/>
          <w:szCs w:val="24"/>
        </w:rPr>
      </w:pPr>
      <w:r>
        <w:rPr>
          <w:rFonts w:ascii="Times New Roman" w:hAnsi="Times New Roman" w:cs="Times New Roman"/>
          <w:sz w:val="24"/>
          <w:szCs w:val="24"/>
        </w:rPr>
        <w:t xml:space="preserve">g. Special diet items, non-perishable food for 72 hours and 1 gallon of water per person per day </w:t>
      </w:r>
    </w:p>
    <w:p w14:paraId="32CD3CFE" w14:textId="0A952C6A" w:rsidR="00075E9A" w:rsidRDefault="00075E9A" w:rsidP="00075E9A">
      <w:pPr>
        <w:ind w:left="720"/>
        <w:rPr>
          <w:rFonts w:ascii="Times New Roman" w:hAnsi="Times New Roman" w:cs="Times New Roman"/>
          <w:sz w:val="24"/>
          <w:szCs w:val="24"/>
        </w:rPr>
      </w:pPr>
      <w:r>
        <w:rPr>
          <w:rFonts w:ascii="Times New Roman" w:hAnsi="Times New Roman" w:cs="Times New Roman"/>
          <w:sz w:val="24"/>
          <w:szCs w:val="24"/>
        </w:rPr>
        <w:t xml:space="preserve">h. Glasses, hearing aids, and batteries, prosthetics and any other assistive devices </w:t>
      </w:r>
    </w:p>
    <w:p w14:paraId="16097237" w14:textId="57B60BDC" w:rsidR="00075E9A" w:rsidRDefault="00075E9A" w:rsidP="00075E9A">
      <w:pPr>
        <w:ind w:left="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Personal hygiene items for 72 hours </w:t>
      </w:r>
    </w:p>
    <w:p w14:paraId="7DF1C91D" w14:textId="4DD80A37" w:rsidR="00075E9A" w:rsidRDefault="00075E9A" w:rsidP="00075E9A">
      <w:pPr>
        <w:ind w:left="720"/>
        <w:rPr>
          <w:rFonts w:ascii="Times New Roman" w:hAnsi="Times New Roman" w:cs="Times New Roman"/>
          <w:sz w:val="24"/>
          <w:szCs w:val="24"/>
        </w:rPr>
      </w:pPr>
      <w:r>
        <w:rPr>
          <w:rFonts w:ascii="Times New Roman" w:hAnsi="Times New Roman" w:cs="Times New Roman"/>
          <w:sz w:val="24"/>
          <w:szCs w:val="24"/>
        </w:rPr>
        <w:t>j. Extra clothing for 72 hours</w:t>
      </w:r>
    </w:p>
    <w:p w14:paraId="740CC6B4" w14:textId="1B29E8A2" w:rsidR="00075E9A" w:rsidRDefault="00075E9A" w:rsidP="00075E9A">
      <w:pPr>
        <w:ind w:left="720"/>
        <w:rPr>
          <w:rFonts w:ascii="Times New Roman" w:hAnsi="Times New Roman" w:cs="Times New Roman"/>
          <w:sz w:val="24"/>
          <w:szCs w:val="24"/>
        </w:rPr>
      </w:pPr>
      <w:r>
        <w:rPr>
          <w:rFonts w:ascii="Times New Roman" w:hAnsi="Times New Roman" w:cs="Times New Roman"/>
          <w:sz w:val="24"/>
          <w:szCs w:val="24"/>
        </w:rPr>
        <w:t xml:space="preserve">k. Flashlight and batteries </w:t>
      </w:r>
    </w:p>
    <w:p w14:paraId="31CE5702" w14:textId="7A92BC95" w:rsidR="00075E9A" w:rsidRPr="00075E9A" w:rsidRDefault="00075E9A" w:rsidP="00075E9A">
      <w:pPr>
        <w:ind w:left="720"/>
        <w:rPr>
          <w:rFonts w:ascii="Times New Roman" w:hAnsi="Times New Roman" w:cs="Times New Roman"/>
          <w:sz w:val="24"/>
          <w:szCs w:val="24"/>
        </w:rPr>
      </w:pPr>
      <w:r>
        <w:rPr>
          <w:rFonts w:ascii="Times New Roman" w:hAnsi="Times New Roman" w:cs="Times New Roman"/>
          <w:sz w:val="24"/>
          <w:szCs w:val="24"/>
        </w:rPr>
        <w:t xml:space="preserve">l. Self-entertainment and recreational items, like books, magazines, and quiet games </w:t>
      </w:r>
    </w:p>
    <w:sectPr w:rsidR="00075E9A" w:rsidRPr="00075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9A"/>
    <w:rsid w:val="00075E9A"/>
    <w:rsid w:val="001B6BF6"/>
    <w:rsid w:val="002C7033"/>
    <w:rsid w:val="0057343C"/>
    <w:rsid w:val="00667AD5"/>
    <w:rsid w:val="006B4050"/>
    <w:rsid w:val="006D54A8"/>
    <w:rsid w:val="008124F8"/>
    <w:rsid w:val="00AD42BA"/>
    <w:rsid w:val="00AD5BEC"/>
    <w:rsid w:val="00BD1F9A"/>
    <w:rsid w:val="00D36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8950"/>
  <w15:chartTrackingRefBased/>
  <w15:docId w15:val="{B3A6FD7A-6DAB-4C37-AC38-75EAF00F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26104C716BA4BA4DA780B6F18FDE3" ma:contentTypeVersion="0" ma:contentTypeDescription="Create a new document." ma:contentTypeScope="" ma:versionID="c45d5735b8d97199065e1177e2e160da">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192AC-D513-4D5D-982F-15637D0163A1}"/>
</file>

<file path=customXml/itemProps2.xml><?xml version="1.0" encoding="utf-8"?>
<ds:datastoreItem xmlns:ds="http://schemas.openxmlformats.org/officeDocument/2006/customXml" ds:itemID="{8975D1B7-D4A3-45D9-A2F1-AA3BA3878BF3}"/>
</file>

<file path=customXml/itemProps3.xml><?xml version="1.0" encoding="utf-8"?>
<ds:datastoreItem xmlns:ds="http://schemas.openxmlformats.org/officeDocument/2006/customXml" ds:itemID="{FB82727C-9594-456B-B5F8-65A603BB7621}"/>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Tamunday</dc:creator>
  <cp:keywords/>
  <dc:description/>
  <cp:lastModifiedBy>Jenny Rose Orolfo</cp:lastModifiedBy>
  <cp:revision>5</cp:revision>
  <dcterms:created xsi:type="dcterms:W3CDTF">2020-09-30T13:25:00Z</dcterms:created>
  <dcterms:modified xsi:type="dcterms:W3CDTF">2020-11-13T04:36:00Z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0x0101004AD26104C716BA4BA4DA780B6F18FDE3</vt:lpwstr>
  </property>
</Properties>
</file>